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78" w:rsidRPr="0011099F" w:rsidRDefault="00012678" w:rsidP="00995B2D">
      <w:pPr>
        <w:jc w:val="center"/>
        <w:rPr>
          <w:rFonts w:ascii="Century Gothic" w:hAnsi="Century Gothic"/>
          <w:b/>
          <w:i/>
          <w:sz w:val="22"/>
          <w:szCs w:val="22"/>
        </w:rPr>
      </w:pPr>
      <w:r w:rsidRPr="0011099F">
        <w:rPr>
          <w:rFonts w:ascii="Century Gothic" w:hAnsi="Century Gothic"/>
          <w:b/>
          <w:i/>
          <w:sz w:val="22"/>
          <w:szCs w:val="22"/>
        </w:rPr>
        <w:t>COURSE SYLLABUS</w:t>
      </w:r>
      <w:r w:rsidRPr="0011099F">
        <w:rPr>
          <w:rFonts w:ascii="Century Gothic" w:hAnsi="Century Gothic"/>
          <w:b/>
          <w:i/>
          <w:sz w:val="22"/>
          <w:szCs w:val="22"/>
        </w:rPr>
        <w:tab/>
        <w:t xml:space="preserve"> </w:t>
      </w:r>
    </w:p>
    <w:p w:rsidR="00012678" w:rsidRPr="0011099F" w:rsidRDefault="00012678" w:rsidP="00995B2D">
      <w:pPr>
        <w:jc w:val="center"/>
        <w:rPr>
          <w:rFonts w:ascii="Century Gothic" w:hAnsi="Century Gothic"/>
          <w:b/>
          <w:i/>
          <w:sz w:val="22"/>
          <w:szCs w:val="22"/>
        </w:rPr>
      </w:pPr>
      <w:r w:rsidRPr="0011099F">
        <w:rPr>
          <w:rFonts w:ascii="Century Gothic" w:hAnsi="Century Gothic"/>
          <w:b/>
          <w:i/>
          <w:sz w:val="22"/>
          <w:szCs w:val="22"/>
        </w:rPr>
        <w:t xml:space="preserve">COLLEGE BIOLOGY </w:t>
      </w:r>
      <w:r w:rsidRPr="0011099F">
        <w:rPr>
          <w:rFonts w:ascii="Century Gothic" w:hAnsi="Century Gothic"/>
          <w:b/>
          <w:i/>
          <w:sz w:val="22"/>
          <w:szCs w:val="22"/>
        </w:rPr>
        <w:tab/>
      </w:r>
      <w:r w:rsidRPr="0011099F">
        <w:rPr>
          <w:rFonts w:ascii="Century Gothic" w:hAnsi="Century Gothic"/>
          <w:b/>
          <w:i/>
          <w:sz w:val="22"/>
          <w:szCs w:val="22"/>
        </w:rPr>
        <w:tab/>
        <w:t>BIOL 1113</w:t>
      </w:r>
      <w:r>
        <w:rPr>
          <w:rFonts w:ascii="Century Gothic" w:hAnsi="Century Gothic"/>
          <w:b/>
          <w:i/>
          <w:sz w:val="22"/>
          <w:szCs w:val="22"/>
        </w:rPr>
        <w:t xml:space="preserve"> </w:t>
      </w:r>
      <w:r w:rsidRPr="0011099F">
        <w:rPr>
          <w:rFonts w:ascii="Century Gothic" w:hAnsi="Century Gothic"/>
          <w:b/>
          <w:i/>
          <w:sz w:val="22"/>
          <w:szCs w:val="22"/>
        </w:rPr>
        <w:tab/>
      </w:r>
    </w:p>
    <w:p w:rsidR="00012678" w:rsidRPr="00B96637" w:rsidRDefault="00012678" w:rsidP="00B96637">
      <w:pPr>
        <w:jc w:val="center"/>
        <w:rPr>
          <w:rFonts w:ascii="Century Gothic" w:hAnsi="Century Gothic" w:cs="Arial"/>
          <w:sz w:val="16"/>
          <w:szCs w:val="16"/>
        </w:rPr>
      </w:pPr>
      <w:r>
        <w:rPr>
          <w:rFonts w:ascii="Century Gothic" w:hAnsi="Century Gothic" w:cs="Arial"/>
          <w:sz w:val="16"/>
          <w:szCs w:val="16"/>
        </w:rPr>
        <w:t>Jan 14, 2013 - May 11, 2013</w:t>
      </w:r>
    </w:p>
    <w:p w:rsidR="00012678" w:rsidRPr="0048563E" w:rsidRDefault="00012678" w:rsidP="00995B2D">
      <w:pPr>
        <w:jc w:val="center"/>
        <w:rPr>
          <w:rFonts w:ascii="Century Gothic" w:hAnsi="Century Gothic"/>
          <w:i/>
          <w:sz w:val="8"/>
          <w:szCs w:val="8"/>
        </w:rPr>
      </w:pPr>
    </w:p>
    <w:p w:rsidR="00012678" w:rsidRPr="0011099F" w:rsidRDefault="00012678" w:rsidP="00995B2D">
      <w:pPr>
        <w:jc w:val="center"/>
        <w:rPr>
          <w:rFonts w:ascii="Century Gothic" w:hAnsi="Century Gothic"/>
          <w:b/>
          <w:sz w:val="22"/>
          <w:szCs w:val="22"/>
          <w:u w:val="words"/>
        </w:rPr>
      </w:pPr>
      <w:r w:rsidRPr="0011099F">
        <w:rPr>
          <w:rFonts w:ascii="Century Gothic" w:hAnsi="Century Gothic"/>
          <w:sz w:val="22"/>
          <w:szCs w:val="22"/>
        </w:rPr>
        <w:t>P</w:t>
      </w:r>
      <w:r>
        <w:rPr>
          <w:rFonts w:ascii="Century Gothic" w:hAnsi="Century Gothic"/>
          <w:sz w:val="22"/>
          <w:szCs w:val="22"/>
        </w:rPr>
        <w:t>rairie View A</w:t>
      </w:r>
      <w:r w:rsidRPr="0011099F">
        <w:rPr>
          <w:rFonts w:ascii="Century Gothic" w:hAnsi="Century Gothic"/>
          <w:sz w:val="22"/>
          <w:szCs w:val="22"/>
        </w:rPr>
        <w:t>&amp;M U</w:t>
      </w:r>
      <w:r>
        <w:rPr>
          <w:rFonts w:ascii="Century Gothic" w:hAnsi="Century Gothic"/>
          <w:sz w:val="22"/>
          <w:szCs w:val="22"/>
        </w:rPr>
        <w:t>niversity</w:t>
      </w:r>
      <w:r w:rsidRPr="0011099F">
        <w:rPr>
          <w:rFonts w:ascii="Century Gothic" w:hAnsi="Century Gothic"/>
          <w:b/>
          <w:sz w:val="22"/>
          <w:szCs w:val="22"/>
          <w:u w:val="words"/>
        </w:rPr>
        <w:t xml:space="preserve"> </w:t>
      </w:r>
      <w:r w:rsidRPr="0011099F">
        <w:rPr>
          <w:rFonts w:ascii="Century Gothic" w:hAnsi="Century Gothic"/>
          <w:b/>
          <w:sz w:val="22"/>
          <w:szCs w:val="22"/>
          <w:u w:val="words"/>
        </w:rPr>
        <w:tab/>
      </w:r>
      <w:r w:rsidRPr="0011099F">
        <w:rPr>
          <w:rFonts w:ascii="Century Gothic" w:hAnsi="Century Gothic"/>
          <w:sz w:val="22"/>
          <w:szCs w:val="22"/>
        </w:rPr>
        <w:t>Department of Biology</w:t>
      </w:r>
      <w:r w:rsidRPr="0011099F">
        <w:rPr>
          <w:rFonts w:ascii="Century Gothic" w:hAnsi="Century Gothic"/>
          <w:b/>
          <w:sz w:val="22"/>
          <w:szCs w:val="22"/>
          <w:u w:val="words"/>
        </w:rPr>
        <w:t xml:space="preserve"> </w:t>
      </w:r>
      <w:r w:rsidRPr="0011099F">
        <w:rPr>
          <w:rFonts w:ascii="Century Gothic" w:hAnsi="Century Gothic"/>
          <w:b/>
          <w:sz w:val="22"/>
          <w:szCs w:val="22"/>
          <w:u w:val="words"/>
        </w:rPr>
        <w:tab/>
      </w:r>
      <w:r w:rsidRPr="00BB6D3B">
        <w:rPr>
          <w:rFonts w:ascii="Century Gothic" w:hAnsi="Century Gothic"/>
          <w:sz w:val="22"/>
          <w:szCs w:val="22"/>
        </w:rPr>
        <w:t>College of Arts and Sciences</w:t>
      </w:r>
      <w:r>
        <w:rPr>
          <w:rFonts w:ascii="Century Gothic" w:hAnsi="Century Gothic"/>
          <w:b/>
          <w:sz w:val="22"/>
          <w:szCs w:val="22"/>
          <w:u w:val="words"/>
        </w:rPr>
        <w:t xml:space="preserve"> </w:t>
      </w:r>
    </w:p>
    <w:p w:rsidR="00012678" w:rsidRPr="00FA2859" w:rsidRDefault="00012678">
      <w:pPr>
        <w:rPr>
          <w:rFonts w:ascii="Century Gothic" w:hAnsi="Century Gothic"/>
          <w:sz w:val="10"/>
          <w:szCs w:val="10"/>
        </w:rPr>
      </w:pPr>
    </w:p>
    <w:p w:rsidR="00012678" w:rsidRPr="0011099F" w:rsidRDefault="00012678" w:rsidP="00995B2D">
      <w:pPr>
        <w:jc w:val="center"/>
        <w:rPr>
          <w:rFonts w:ascii="Century Gothic" w:hAnsi="Century Gothic"/>
          <w:sz w:val="24"/>
        </w:rPr>
      </w:pPr>
      <w:r>
        <w:rPr>
          <w:rFonts w:ascii="Century Gothic" w:hAnsi="Century Gothic"/>
          <w:b/>
          <w:sz w:val="24"/>
          <w:u w:val="words"/>
        </w:rPr>
        <w:t>COURSE_NAME</w:t>
      </w:r>
      <w:r>
        <w:rPr>
          <w:rFonts w:ascii="Century Gothic" w:hAnsi="Century Gothic"/>
          <w:b/>
          <w:sz w:val="24"/>
          <w:u w:val="words"/>
        </w:rPr>
        <w:tab/>
      </w:r>
      <w:r w:rsidRPr="0011099F">
        <w:rPr>
          <w:rFonts w:ascii="Century Gothic" w:hAnsi="Century Gothic"/>
          <w:b/>
          <w:sz w:val="24"/>
          <w:u w:val="words"/>
        </w:rPr>
        <w:t>COURSE_#</w:t>
      </w:r>
      <w:r w:rsidRPr="0011099F">
        <w:rPr>
          <w:rFonts w:ascii="Century Gothic" w:hAnsi="Century Gothic"/>
          <w:b/>
          <w:sz w:val="24"/>
          <w:u w:val="words"/>
        </w:rPr>
        <w:tab/>
        <w:t xml:space="preserve">   Section_# </w:t>
      </w:r>
      <w:r w:rsidRPr="0011099F">
        <w:rPr>
          <w:rFonts w:ascii="Century Gothic" w:hAnsi="Century Gothic"/>
          <w:b/>
          <w:sz w:val="24"/>
          <w:u w:val="words"/>
        </w:rPr>
        <w:tab/>
        <w:t xml:space="preserve"> </w:t>
      </w:r>
      <w:r>
        <w:rPr>
          <w:rFonts w:ascii="Century Gothic" w:hAnsi="Century Gothic"/>
          <w:b/>
          <w:sz w:val="24"/>
          <w:u w:val="words"/>
        </w:rPr>
        <w:t xml:space="preserve">   CRN:</w:t>
      </w:r>
      <w:r w:rsidRPr="0011099F">
        <w:rPr>
          <w:rFonts w:ascii="Century Gothic" w:hAnsi="Century Gothic"/>
          <w:b/>
          <w:sz w:val="24"/>
          <w:u w:val="words"/>
        </w:rPr>
        <w:t xml:space="preserve">       </w:t>
      </w:r>
      <w:r>
        <w:rPr>
          <w:rFonts w:ascii="Century Gothic" w:hAnsi="Century Gothic"/>
          <w:b/>
          <w:sz w:val="24"/>
          <w:u w:val="words"/>
        </w:rPr>
        <w:t xml:space="preserve">  </w:t>
      </w:r>
      <w:r w:rsidRPr="0011099F">
        <w:rPr>
          <w:rFonts w:ascii="Century Gothic" w:hAnsi="Century Gothic"/>
          <w:b/>
          <w:sz w:val="24"/>
          <w:u w:val="single"/>
        </w:rPr>
        <w:t>TIME</w:t>
      </w:r>
      <w:r w:rsidRPr="0011099F">
        <w:rPr>
          <w:rFonts w:ascii="Century Gothic" w:hAnsi="Century Gothic"/>
          <w:b/>
          <w:sz w:val="24"/>
        </w:rPr>
        <w:tab/>
        <w:t xml:space="preserve">  </w:t>
      </w:r>
      <w:r>
        <w:rPr>
          <w:rFonts w:ascii="Century Gothic" w:hAnsi="Century Gothic"/>
          <w:b/>
          <w:sz w:val="24"/>
        </w:rPr>
        <w:t xml:space="preserve">       </w:t>
      </w:r>
      <w:r w:rsidRPr="0011099F">
        <w:rPr>
          <w:rFonts w:ascii="Century Gothic" w:hAnsi="Century Gothic"/>
          <w:b/>
          <w:sz w:val="24"/>
          <w:u w:val="single"/>
        </w:rPr>
        <w:t>DAYS</w:t>
      </w:r>
      <w:r w:rsidRPr="0011099F">
        <w:rPr>
          <w:rFonts w:ascii="Century Gothic" w:hAnsi="Century Gothic"/>
          <w:b/>
          <w:sz w:val="24"/>
        </w:rPr>
        <w:tab/>
      </w:r>
      <w:r>
        <w:rPr>
          <w:rFonts w:ascii="Century Gothic" w:hAnsi="Century Gothic"/>
          <w:b/>
          <w:sz w:val="24"/>
        </w:rPr>
        <w:t xml:space="preserve">  </w:t>
      </w:r>
      <w:r w:rsidRPr="0011099F">
        <w:rPr>
          <w:rFonts w:ascii="Century Gothic" w:hAnsi="Century Gothic"/>
          <w:b/>
          <w:sz w:val="24"/>
          <w:u w:val="single"/>
        </w:rPr>
        <w:t>ROOM</w:t>
      </w:r>
    </w:p>
    <w:p w:rsidR="00012678" w:rsidRPr="0011099F" w:rsidRDefault="00012678" w:rsidP="00CF4FA4">
      <w:pPr>
        <w:rPr>
          <w:rFonts w:ascii="Century Gothic" w:hAnsi="Century Gothic"/>
        </w:rPr>
      </w:pPr>
      <w:r w:rsidRPr="0011099F">
        <w:rPr>
          <w:rFonts w:ascii="Century Gothic" w:hAnsi="Century Gothic"/>
          <w:b/>
          <w:sz w:val="24"/>
        </w:rPr>
        <w:t xml:space="preserve"> </w:t>
      </w:r>
      <w:r>
        <w:rPr>
          <w:rFonts w:ascii="Century Gothic" w:hAnsi="Century Gothic"/>
          <w:b/>
          <w:sz w:val="24"/>
        </w:rPr>
        <w:t xml:space="preserve">    </w:t>
      </w:r>
      <w:r w:rsidRPr="0011099F">
        <w:rPr>
          <w:rFonts w:ascii="Century Gothic" w:hAnsi="Century Gothic"/>
        </w:rPr>
        <w:t xml:space="preserve">College Biology             </w:t>
      </w:r>
      <w:r>
        <w:rPr>
          <w:rFonts w:ascii="Century Gothic" w:hAnsi="Century Gothic"/>
        </w:rPr>
        <w:tab/>
      </w:r>
      <w:r w:rsidRPr="0011099F">
        <w:rPr>
          <w:rFonts w:ascii="Century Gothic" w:hAnsi="Century Gothic"/>
        </w:rPr>
        <w:t xml:space="preserve">1113                    </w:t>
      </w:r>
      <w:r>
        <w:rPr>
          <w:rFonts w:ascii="Century Gothic" w:hAnsi="Century Gothic"/>
        </w:rPr>
        <w:t xml:space="preserve">   </w:t>
      </w:r>
      <w:r w:rsidRPr="0011099F">
        <w:rPr>
          <w:rFonts w:ascii="Century Gothic" w:hAnsi="Century Gothic"/>
        </w:rPr>
        <w:t xml:space="preserve">         </w:t>
      </w:r>
      <w:r>
        <w:rPr>
          <w:rFonts w:ascii="Century Gothic" w:hAnsi="Century Gothic"/>
        </w:rPr>
        <w:t xml:space="preserve">            </w:t>
      </w:r>
    </w:p>
    <w:p w:rsidR="00012678" w:rsidRPr="0011099F" w:rsidRDefault="00012678">
      <w:pPr>
        <w:rPr>
          <w:rFonts w:ascii="Century Gothic" w:hAnsi="Century Gothic"/>
          <w:b/>
          <w:sz w:val="10"/>
          <w:szCs w:val="10"/>
        </w:rPr>
      </w:pPr>
    </w:p>
    <w:p w:rsidR="00012678" w:rsidRPr="0011099F" w:rsidRDefault="00012678">
      <w:pPr>
        <w:rPr>
          <w:rFonts w:ascii="Century Gothic" w:hAnsi="Century Gothic"/>
        </w:rPr>
      </w:pPr>
      <w:r w:rsidRPr="0011099F">
        <w:rPr>
          <w:rFonts w:ascii="Century Gothic" w:hAnsi="Century Gothic"/>
          <w:b/>
        </w:rPr>
        <w:t>INSTRUCTOR</w:t>
      </w:r>
      <w:r>
        <w:rPr>
          <w:rFonts w:ascii="Century Gothic" w:hAnsi="Century Gothic"/>
          <w:b/>
        </w:rPr>
        <w:t>S</w:t>
      </w:r>
      <w:r w:rsidRPr="0011099F">
        <w:rPr>
          <w:rFonts w:ascii="Century Gothic" w:hAnsi="Century Gothic"/>
          <w:b/>
        </w:rPr>
        <w:t>:</w:t>
      </w:r>
      <w:r w:rsidRPr="0011099F">
        <w:rPr>
          <w:rFonts w:ascii="Century Gothic" w:hAnsi="Century Gothic"/>
          <w:b/>
        </w:rPr>
        <w:tab/>
      </w:r>
      <w:r w:rsidRPr="0011099F">
        <w:rPr>
          <w:rFonts w:ascii="Century Gothic" w:hAnsi="Century Gothic"/>
          <w:b/>
        </w:rPr>
        <w:tab/>
      </w:r>
      <w:r>
        <w:rPr>
          <w:rFonts w:ascii="Century Gothic" w:hAnsi="Century Gothic"/>
          <w:b/>
        </w:rPr>
        <w:tab/>
      </w:r>
      <w:r w:rsidRPr="0011099F">
        <w:rPr>
          <w:rFonts w:ascii="Century Gothic" w:hAnsi="Century Gothic"/>
        </w:rPr>
        <w:t>Dr. D. Vaden</w:t>
      </w:r>
      <w:r>
        <w:rPr>
          <w:rFonts w:ascii="Century Gothic" w:hAnsi="Century Gothic"/>
        </w:rPr>
        <w:t xml:space="preserve"> </w:t>
      </w:r>
    </w:p>
    <w:p w:rsidR="00012678" w:rsidRPr="0011099F" w:rsidRDefault="00012678">
      <w:pPr>
        <w:rPr>
          <w:rFonts w:ascii="Century Gothic" w:hAnsi="Century Gothic"/>
          <w:bCs/>
        </w:rPr>
      </w:pPr>
      <w:r w:rsidRPr="0011099F">
        <w:rPr>
          <w:rFonts w:ascii="Century Gothic" w:hAnsi="Century Gothic"/>
          <w:b/>
          <w:bCs/>
        </w:rPr>
        <w:t>PHONE:</w:t>
      </w:r>
      <w:r w:rsidRPr="0011099F">
        <w:rPr>
          <w:rFonts w:ascii="Century Gothic" w:hAnsi="Century Gothic"/>
          <w:b/>
          <w:bCs/>
        </w:rPr>
        <w:tab/>
      </w:r>
      <w:r w:rsidRPr="0011099F">
        <w:rPr>
          <w:rFonts w:ascii="Century Gothic" w:hAnsi="Century Gothic"/>
          <w:b/>
          <w:bCs/>
        </w:rPr>
        <w:tab/>
      </w:r>
      <w:r>
        <w:rPr>
          <w:rFonts w:ascii="Century Gothic" w:hAnsi="Century Gothic"/>
          <w:b/>
          <w:bCs/>
        </w:rPr>
        <w:tab/>
      </w:r>
      <w:r w:rsidRPr="0011099F">
        <w:rPr>
          <w:rFonts w:ascii="Century Gothic" w:hAnsi="Century Gothic"/>
          <w:bCs/>
        </w:rPr>
        <w:t>(936) 261-3163</w:t>
      </w:r>
      <w:r>
        <w:rPr>
          <w:rFonts w:ascii="Century Gothic" w:hAnsi="Century Gothic"/>
          <w:bCs/>
        </w:rPr>
        <w:t xml:space="preserve"> (Office) 936 261 3179 (Fax)</w:t>
      </w:r>
    </w:p>
    <w:p w:rsidR="00012678" w:rsidRPr="0011099F" w:rsidRDefault="00012678">
      <w:pPr>
        <w:rPr>
          <w:rFonts w:ascii="Century Gothic" w:hAnsi="Century Gothic"/>
          <w:b/>
          <w:bCs/>
        </w:rPr>
      </w:pPr>
      <w:r w:rsidRPr="0011099F">
        <w:rPr>
          <w:rFonts w:ascii="Century Gothic" w:hAnsi="Century Gothic"/>
          <w:b/>
          <w:bCs/>
        </w:rPr>
        <w:t>E-MAIL</w:t>
      </w:r>
      <w:r w:rsidRPr="0011099F">
        <w:rPr>
          <w:rFonts w:ascii="Century Gothic" w:hAnsi="Century Gothic"/>
          <w:b/>
          <w:bCs/>
        </w:rPr>
        <w:tab/>
      </w:r>
      <w:r w:rsidRPr="0011099F">
        <w:rPr>
          <w:rFonts w:ascii="Century Gothic" w:hAnsi="Century Gothic"/>
          <w:b/>
          <w:bCs/>
        </w:rPr>
        <w:tab/>
      </w:r>
      <w:r w:rsidRPr="0011099F">
        <w:rPr>
          <w:rFonts w:ascii="Century Gothic" w:hAnsi="Century Gothic"/>
          <w:b/>
          <w:bCs/>
        </w:rPr>
        <w:tab/>
      </w:r>
      <w:r>
        <w:rPr>
          <w:rFonts w:ascii="Century Gothic" w:hAnsi="Century Gothic"/>
          <w:b/>
          <w:bCs/>
        </w:rPr>
        <w:tab/>
      </w:r>
      <w:r>
        <w:rPr>
          <w:rFonts w:ascii="Century Gothic" w:hAnsi="Century Gothic"/>
          <w:bCs/>
        </w:rPr>
        <w:t xml:space="preserve">use ecourse </w:t>
      </w:r>
      <w:r w:rsidRPr="0011099F">
        <w:rPr>
          <w:rFonts w:ascii="Century Gothic" w:hAnsi="Century Gothic"/>
          <w:bCs/>
        </w:rPr>
        <w:t xml:space="preserve"> mail</w:t>
      </w:r>
    </w:p>
    <w:p w:rsidR="00012678" w:rsidRPr="0011099F" w:rsidRDefault="00012678">
      <w:pPr>
        <w:rPr>
          <w:rFonts w:ascii="Century Gothic" w:hAnsi="Century Gothic"/>
          <w:bCs/>
        </w:rPr>
      </w:pPr>
      <w:r w:rsidRPr="0011099F">
        <w:rPr>
          <w:rFonts w:ascii="Century Gothic" w:hAnsi="Century Gothic"/>
          <w:b/>
          <w:bCs/>
        </w:rPr>
        <w:t>OFFICE:</w:t>
      </w:r>
      <w:r w:rsidRPr="0011099F">
        <w:rPr>
          <w:rFonts w:ascii="Century Gothic" w:hAnsi="Century Gothic"/>
          <w:b/>
          <w:bCs/>
        </w:rPr>
        <w:tab/>
      </w:r>
      <w:r w:rsidRPr="0011099F">
        <w:rPr>
          <w:rFonts w:ascii="Century Gothic" w:hAnsi="Century Gothic"/>
          <w:b/>
          <w:bCs/>
        </w:rPr>
        <w:tab/>
      </w:r>
      <w:r>
        <w:rPr>
          <w:rFonts w:ascii="Century Gothic" w:hAnsi="Century Gothic"/>
          <w:b/>
          <w:bCs/>
        </w:rPr>
        <w:tab/>
      </w:r>
      <w:r w:rsidRPr="0011099F">
        <w:rPr>
          <w:rFonts w:ascii="Century Gothic" w:hAnsi="Century Gothic"/>
          <w:bCs/>
        </w:rPr>
        <w:t xml:space="preserve">E. E. O’Bannion </w:t>
      </w:r>
      <w:smartTag w:uri="urn:schemas-microsoft-com:office:smarttags" w:element="State">
        <w:smartTag w:uri="urn:schemas-microsoft-com:office:smarttags" w:element="place">
          <w:r w:rsidRPr="0011099F">
            <w:rPr>
              <w:rFonts w:ascii="Century Gothic" w:hAnsi="Century Gothic"/>
              <w:bCs/>
            </w:rPr>
            <w:t>Science</w:t>
          </w:r>
        </w:smartTag>
        <w:r w:rsidRPr="0011099F">
          <w:rPr>
            <w:rFonts w:ascii="Century Gothic" w:hAnsi="Century Gothic"/>
            <w:bCs/>
          </w:rPr>
          <w:t xml:space="preserve"> </w:t>
        </w:r>
        <w:smartTag w:uri="urn:schemas-microsoft-com:office:smarttags" w:element="PlaceType">
          <w:r w:rsidRPr="0011099F">
            <w:rPr>
              <w:rFonts w:ascii="Century Gothic" w:hAnsi="Century Gothic"/>
              <w:bCs/>
            </w:rPr>
            <w:t>Building</w:t>
          </w:r>
        </w:smartTag>
      </w:smartTag>
      <w:r w:rsidRPr="0011099F">
        <w:rPr>
          <w:rFonts w:ascii="Century Gothic" w:hAnsi="Century Gothic"/>
          <w:bCs/>
        </w:rPr>
        <w:t xml:space="preserve"> 430E</w:t>
      </w:r>
    </w:p>
    <w:p w:rsidR="00012678" w:rsidRDefault="00012678" w:rsidP="00882C28">
      <w:pPr>
        <w:rPr>
          <w:rFonts w:ascii="Century Gothic" w:hAnsi="Century Gothic"/>
          <w:bCs/>
        </w:rPr>
      </w:pPr>
      <w:r w:rsidRPr="0011099F">
        <w:rPr>
          <w:rFonts w:ascii="Century Gothic" w:hAnsi="Century Gothic"/>
          <w:b/>
          <w:bCs/>
        </w:rPr>
        <w:t xml:space="preserve">OFFICE HOURS:    </w:t>
      </w:r>
      <w:r w:rsidRPr="0011099F">
        <w:rPr>
          <w:rFonts w:ascii="Century Gothic" w:hAnsi="Century Gothic"/>
          <w:b/>
          <w:bCs/>
        </w:rPr>
        <w:tab/>
      </w:r>
      <w:r>
        <w:rPr>
          <w:rFonts w:ascii="Century Gothic" w:hAnsi="Century Gothic"/>
          <w:b/>
          <w:bCs/>
        </w:rPr>
        <w:tab/>
      </w:r>
      <w:r>
        <w:rPr>
          <w:rFonts w:ascii="Century Gothic" w:hAnsi="Century Gothic"/>
          <w:bCs/>
          <w:sz w:val="18"/>
          <w:szCs w:val="18"/>
        </w:rPr>
        <w:t>Mon</w:t>
      </w:r>
      <w:r w:rsidRPr="00D40756">
        <w:rPr>
          <w:rFonts w:ascii="Century Gothic" w:hAnsi="Century Gothic"/>
          <w:bCs/>
          <w:sz w:val="18"/>
          <w:szCs w:val="18"/>
        </w:rPr>
        <w:t>day</w:t>
      </w:r>
      <w:r>
        <w:rPr>
          <w:rFonts w:ascii="Century Gothic" w:hAnsi="Century Gothic"/>
          <w:bCs/>
          <w:sz w:val="18"/>
          <w:szCs w:val="18"/>
        </w:rPr>
        <w:t xml:space="preserve"> </w:t>
      </w:r>
      <w:r w:rsidRPr="00D40756">
        <w:rPr>
          <w:rFonts w:ascii="Century Gothic" w:hAnsi="Century Gothic"/>
          <w:bCs/>
          <w:sz w:val="18"/>
          <w:szCs w:val="18"/>
        </w:rPr>
        <w:t>(</w:t>
      </w:r>
      <w:r>
        <w:rPr>
          <w:rFonts w:ascii="Century Gothic" w:hAnsi="Century Gothic"/>
          <w:bCs/>
          <w:sz w:val="18"/>
          <w:szCs w:val="18"/>
        </w:rPr>
        <w:t>2PM-4P</w:t>
      </w:r>
      <w:r w:rsidRPr="00D40756">
        <w:rPr>
          <w:rFonts w:ascii="Century Gothic" w:hAnsi="Century Gothic"/>
          <w:bCs/>
          <w:sz w:val="18"/>
          <w:szCs w:val="18"/>
        </w:rPr>
        <w:t>M) or by</w:t>
      </w:r>
      <w:r w:rsidRPr="0011099F">
        <w:rPr>
          <w:rFonts w:ascii="Century Gothic" w:hAnsi="Century Gothic"/>
          <w:bCs/>
        </w:rPr>
        <w:t xml:space="preserve"> </w:t>
      </w:r>
      <w:r w:rsidRPr="00D40756">
        <w:rPr>
          <w:rFonts w:ascii="Century Gothic" w:hAnsi="Century Gothic"/>
          <w:bCs/>
          <w:sz w:val="18"/>
          <w:szCs w:val="18"/>
        </w:rPr>
        <w:t>appointment</w:t>
      </w:r>
    </w:p>
    <w:p w:rsidR="00012678" w:rsidRPr="007D4723" w:rsidRDefault="00012678" w:rsidP="007D4723">
      <w:pPr>
        <w:rPr>
          <w:rFonts w:ascii="Arial" w:hAnsi="Arial" w:cs="Arial"/>
          <w:sz w:val="16"/>
          <w:szCs w:val="16"/>
          <w:lang w:val="sv-SE"/>
        </w:rPr>
      </w:pPr>
      <w:r w:rsidRPr="007D4723">
        <w:rPr>
          <w:rFonts w:ascii="Century Gothic" w:hAnsi="Century Gothic" w:cs="Arial"/>
          <w:b/>
          <w:caps/>
        </w:rPr>
        <w:t>Snail Mail</w:t>
      </w:r>
      <w:r>
        <w:rPr>
          <w:rFonts w:ascii="Arial" w:hAnsi="Arial" w:cs="Arial"/>
          <w:b/>
        </w:rPr>
        <w:t xml:space="preserve"> </w:t>
      </w:r>
      <w:r w:rsidRPr="00984F94">
        <w:rPr>
          <w:rFonts w:ascii="Arial" w:hAnsi="Arial" w:cs="Arial"/>
          <w:b/>
          <w:sz w:val="12"/>
          <w:szCs w:val="12"/>
        </w:rPr>
        <w:t>(U.S. Postal Service)</w:t>
      </w:r>
      <w:r w:rsidRPr="007D4723">
        <w:rPr>
          <w:rFonts w:ascii="Arial" w:hAnsi="Arial" w:cs="Arial"/>
          <w:sz w:val="16"/>
          <w:szCs w:val="16"/>
          <w:lang w:val="sv-SE"/>
        </w:rPr>
        <w:t xml:space="preserve"> </w:t>
      </w:r>
      <w:r>
        <w:rPr>
          <w:rFonts w:ascii="Arial" w:hAnsi="Arial" w:cs="Arial"/>
          <w:sz w:val="16"/>
          <w:szCs w:val="16"/>
          <w:lang w:val="sv-SE"/>
        </w:rPr>
        <w:tab/>
      </w:r>
      <w:r w:rsidRPr="007D4723">
        <w:rPr>
          <w:rFonts w:ascii="Century Gothic" w:hAnsi="Century Gothic" w:cs="Arial"/>
          <w:sz w:val="16"/>
          <w:szCs w:val="16"/>
          <w:lang w:val="sv-SE"/>
        </w:rPr>
        <w:t>P.O. Box 519; MS 2210</w:t>
      </w:r>
      <w:r w:rsidRPr="007D4723">
        <w:rPr>
          <w:rFonts w:ascii="Century Gothic" w:hAnsi="Century Gothic" w:cs="Arial"/>
          <w:sz w:val="16"/>
          <w:szCs w:val="16"/>
          <w:lang w:val="sv-SE"/>
        </w:rPr>
        <w:tab/>
      </w:r>
      <w:r w:rsidRPr="007D4723">
        <w:rPr>
          <w:rFonts w:ascii="Century Gothic" w:hAnsi="Century Gothic" w:cs="Arial"/>
          <w:sz w:val="16"/>
          <w:szCs w:val="16"/>
        </w:rPr>
        <w:t>E.E. O’Banion Science Bldg, 430E</w:t>
      </w:r>
      <w:r w:rsidRPr="007D4723">
        <w:rPr>
          <w:rFonts w:ascii="Century Gothic" w:hAnsi="Century Gothic" w:cs="Arial"/>
          <w:sz w:val="16"/>
          <w:szCs w:val="16"/>
          <w:lang w:val="sv-SE"/>
        </w:rPr>
        <w:tab/>
      </w:r>
      <w:r w:rsidRPr="007D4723">
        <w:rPr>
          <w:rFonts w:ascii="Century Gothic" w:hAnsi="Century Gothic" w:cs="Arial"/>
          <w:sz w:val="16"/>
          <w:szCs w:val="16"/>
        </w:rPr>
        <w:t>Prairie View, TX 77446</w:t>
      </w:r>
    </w:p>
    <w:p w:rsidR="00012678" w:rsidRPr="00FA2859" w:rsidRDefault="00012678" w:rsidP="00882C28">
      <w:pPr>
        <w:rPr>
          <w:rFonts w:ascii="Century Gothic" w:hAnsi="Century Gothic"/>
          <w:b/>
          <w:bCs/>
          <w:sz w:val="10"/>
          <w:szCs w:val="10"/>
        </w:rPr>
      </w:pPr>
    </w:p>
    <w:p w:rsidR="00012678" w:rsidRPr="009C332B" w:rsidRDefault="00012678" w:rsidP="00882C28">
      <w:pPr>
        <w:rPr>
          <w:rFonts w:ascii="Century Gothic" w:hAnsi="Century Gothic"/>
          <w:b/>
          <w:bCs/>
          <w:caps/>
        </w:rPr>
      </w:pPr>
      <w:r w:rsidRPr="009C332B">
        <w:rPr>
          <w:rFonts w:ascii="Century Gothic" w:hAnsi="Century Gothic"/>
          <w:b/>
          <w:bCs/>
          <w:caps/>
          <w:u w:val="single"/>
        </w:rPr>
        <w:t>Course Description</w:t>
      </w:r>
    </w:p>
    <w:p w:rsidR="00012678" w:rsidRPr="009870CD" w:rsidRDefault="00012678" w:rsidP="009870CD">
      <w:pPr>
        <w:rPr>
          <w:rFonts w:ascii="Century Gothic" w:hAnsi="Century Gothic"/>
          <w:bCs/>
        </w:rPr>
      </w:pPr>
      <w:r w:rsidRPr="009870CD">
        <w:rPr>
          <w:rFonts w:ascii="Century Gothic" w:hAnsi="Century Gothic"/>
          <w:bCs/>
        </w:rPr>
        <w:t>Credit 3 semester hours. Introductory course for non-bi</w:t>
      </w:r>
      <w:r>
        <w:rPr>
          <w:rFonts w:ascii="Century Gothic" w:hAnsi="Century Gothic"/>
          <w:bCs/>
        </w:rPr>
        <w:t xml:space="preserve">ology majors. Emphasis on basic </w:t>
      </w:r>
      <w:r w:rsidRPr="009870CD">
        <w:rPr>
          <w:rFonts w:ascii="Century Gothic" w:hAnsi="Century Gothic"/>
          <w:bCs/>
        </w:rPr>
        <w:t>biological principles and their application to human life. Contemporary biology that covers the</w:t>
      </w:r>
      <w:r>
        <w:rPr>
          <w:rFonts w:ascii="Century Gothic" w:hAnsi="Century Gothic"/>
          <w:bCs/>
        </w:rPr>
        <w:t xml:space="preserve"> </w:t>
      </w:r>
      <w:r w:rsidRPr="009870CD">
        <w:rPr>
          <w:rFonts w:ascii="Century Gothic" w:hAnsi="Century Gothic"/>
          <w:bCs/>
        </w:rPr>
        <w:t>chemical basis of life, structure and function of the cell, molecular biology and genetics.</w:t>
      </w:r>
    </w:p>
    <w:p w:rsidR="00012678" w:rsidRPr="009870CD" w:rsidRDefault="00012678" w:rsidP="009870CD">
      <w:pPr>
        <w:rPr>
          <w:rFonts w:ascii="Century Gothic" w:hAnsi="Century Gothic"/>
          <w:bCs/>
          <w:sz w:val="10"/>
          <w:szCs w:val="10"/>
        </w:rPr>
      </w:pPr>
      <w:r w:rsidRPr="009870CD">
        <w:rPr>
          <w:rFonts w:ascii="Century Gothic" w:hAnsi="Century Gothic"/>
          <w:bCs/>
        </w:rPr>
        <w:t>Co-requisite: BIOL 1111. ** (BIOL 1306)</w:t>
      </w:r>
    </w:p>
    <w:p w:rsidR="00012678" w:rsidRPr="00186887" w:rsidRDefault="00012678">
      <w:pPr>
        <w:rPr>
          <w:rFonts w:ascii="Century Gothic" w:hAnsi="Century Gothic"/>
          <w:b/>
          <w:bCs/>
          <w:sz w:val="10"/>
          <w:szCs w:val="10"/>
        </w:rPr>
      </w:pPr>
    </w:p>
    <w:p w:rsidR="00012678" w:rsidRPr="000B1C27" w:rsidRDefault="00012678">
      <w:pPr>
        <w:rPr>
          <w:rFonts w:ascii="Century Gothic" w:hAnsi="Century Gothic"/>
          <w:bCs/>
        </w:rPr>
      </w:pPr>
      <w:r w:rsidRPr="009C332B">
        <w:rPr>
          <w:rFonts w:ascii="Century Gothic" w:hAnsi="Century Gothic"/>
          <w:b/>
          <w:bCs/>
          <w:caps/>
          <w:u w:val="single"/>
        </w:rPr>
        <w:t>TEXTBOOK:</w:t>
      </w:r>
      <w:r w:rsidRPr="006A08EB">
        <w:rPr>
          <w:rFonts w:ascii="Century Gothic" w:hAnsi="Century Gothic"/>
          <w:b/>
          <w:bCs/>
        </w:rPr>
        <w:tab/>
      </w:r>
      <w:r w:rsidRPr="006A08EB">
        <w:rPr>
          <w:rFonts w:ascii="Century Gothic" w:hAnsi="Century Gothic"/>
          <w:b/>
          <w:bCs/>
        </w:rPr>
        <w:tab/>
      </w:r>
      <w:r>
        <w:rPr>
          <w:rFonts w:ascii="Century Gothic" w:hAnsi="Century Gothic"/>
          <w:bCs/>
        </w:rPr>
        <w:t xml:space="preserve">College Biology     </w:t>
      </w:r>
      <w:r w:rsidRPr="000B1C27">
        <w:rPr>
          <w:rFonts w:ascii="Century Gothic" w:hAnsi="Century Gothic"/>
          <w:bCs/>
        </w:rPr>
        <w:t xml:space="preserve">Bio 1113 </w:t>
      </w:r>
      <w:r>
        <w:rPr>
          <w:rFonts w:ascii="Century Gothic" w:hAnsi="Century Gothic"/>
          <w:bCs/>
        </w:rPr>
        <w:t xml:space="preserve">    </w:t>
      </w:r>
      <w:r w:rsidRPr="000B1C27">
        <w:rPr>
          <w:rFonts w:ascii="Century Gothic" w:hAnsi="Century Gothic"/>
          <w:bCs/>
        </w:rPr>
        <w:t xml:space="preserve">Prairie View A&amp;M </w:t>
      </w:r>
      <w:r>
        <w:rPr>
          <w:rFonts w:ascii="Century Gothic" w:hAnsi="Century Gothic"/>
          <w:bCs/>
        </w:rPr>
        <w:t xml:space="preserve">     </w:t>
      </w:r>
      <w:r w:rsidRPr="000B1C27">
        <w:rPr>
          <w:rFonts w:ascii="Century Gothic" w:hAnsi="Century Gothic"/>
          <w:bCs/>
        </w:rPr>
        <w:t xml:space="preserve">Custom Edition </w:t>
      </w:r>
      <w:r>
        <w:rPr>
          <w:rFonts w:ascii="Century Gothic" w:hAnsi="Century Gothic"/>
          <w:bCs/>
        </w:rPr>
        <w:t xml:space="preserve"> (in PVAMU bookstore)</w:t>
      </w:r>
    </w:p>
    <w:p w:rsidR="00012678" w:rsidRPr="000B1C27" w:rsidRDefault="00012678" w:rsidP="000B1C27">
      <w:pPr>
        <w:ind w:left="1440" w:firstLine="720"/>
        <w:rPr>
          <w:rFonts w:ascii="Century Gothic" w:hAnsi="Century Gothic"/>
          <w:bCs/>
        </w:rPr>
      </w:pPr>
      <w:r w:rsidRPr="000B1C27">
        <w:rPr>
          <w:rFonts w:ascii="Century Gothic" w:hAnsi="Century Gothic"/>
          <w:bCs/>
        </w:rPr>
        <w:t>Authors: Cecie Starr, Chrisitine Evers, Lisa Starr  ($98.25 – new, $73.75 – used)</w:t>
      </w:r>
    </w:p>
    <w:p w:rsidR="00012678" w:rsidRPr="006A08EB" w:rsidRDefault="00012678" w:rsidP="000B1C27">
      <w:pPr>
        <w:ind w:left="1440" w:firstLine="720"/>
        <w:rPr>
          <w:rFonts w:ascii="Century Gothic" w:hAnsi="Century Gothic"/>
          <w:bCs/>
        </w:rPr>
      </w:pPr>
      <w:r w:rsidRPr="006A08EB">
        <w:rPr>
          <w:rFonts w:ascii="Century Gothic" w:hAnsi="Century Gothic"/>
          <w:bCs/>
        </w:rPr>
        <w:t xml:space="preserve">Publisher: Brooks/Cole- Thomson Learning  </w:t>
      </w:r>
    </w:p>
    <w:p w:rsidR="00012678" w:rsidRPr="00581C9B" w:rsidRDefault="00012678" w:rsidP="000B1C27">
      <w:pPr>
        <w:ind w:left="1440" w:firstLine="720"/>
        <w:rPr>
          <w:rFonts w:ascii="Century Gothic" w:hAnsi="Century Gothic" w:cs="Arial"/>
          <w:color w:val="000000"/>
          <w:lang/>
        </w:rPr>
      </w:pPr>
      <w:r>
        <w:rPr>
          <w:rFonts w:ascii="Century Gothic" w:hAnsi="Century Gothic" w:cs="Arial"/>
          <w:b/>
          <w:bCs/>
          <w:color w:val="000000"/>
          <w:lang/>
        </w:rPr>
        <w:t>ISBN-13</w:t>
      </w:r>
      <w:r w:rsidRPr="00581C9B">
        <w:rPr>
          <w:rFonts w:ascii="Century Gothic" w:hAnsi="Century Gothic" w:cs="Arial"/>
          <w:b/>
          <w:bCs/>
          <w:color w:val="000000"/>
          <w:lang/>
        </w:rPr>
        <w:t>:</w:t>
      </w:r>
      <w:r w:rsidRPr="00581C9B">
        <w:rPr>
          <w:rFonts w:ascii="Century Gothic" w:hAnsi="Century Gothic" w:cs="Arial"/>
          <w:color w:val="000000"/>
          <w:lang/>
        </w:rPr>
        <w:t xml:space="preserve"> </w:t>
      </w:r>
      <w:r>
        <w:rPr>
          <w:rFonts w:ascii="Century Gothic" w:hAnsi="Century Gothic" w:cs="Arial"/>
          <w:color w:val="000000"/>
          <w:lang/>
        </w:rPr>
        <w:t>978-1-285-38880-9</w:t>
      </w:r>
      <w:r w:rsidRPr="0011099F">
        <w:rPr>
          <w:rFonts w:ascii="Century Gothic" w:hAnsi="Century Gothic" w:cs="Arial"/>
          <w:sz w:val="16"/>
          <w:szCs w:val="16"/>
        </w:rPr>
        <w:t xml:space="preserve"> |  </w:t>
      </w:r>
      <w:r>
        <w:rPr>
          <w:rFonts w:ascii="Century Gothic" w:hAnsi="Century Gothic" w:cs="Arial"/>
          <w:b/>
          <w:bCs/>
          <w:color w:val="000000"/>
          <w:lang/>
        </w:rPr>
        <w:t>ISBN-10</w:t>
      </w:r>
      <w:r w:rsidRPr="00581C9B">
        <w:rPr>
          <w:rFonts w:ascii="Century Gothic" w:hAnsi="Century Gothic" w:cs="Arial"/>
          <w:b/>
          <w:bCs/>
          <w:color w:val="000000"/>
          <w:lang/>
        </w:rPr>
        <w:t>:</w:t>
      </w:r>
      <w:r w:rsidRPr="00581C9B">
        <w:rPr>
          <w:rFonts w:ascii="Century Gothic" w:hAnsi="Century Gothic" w:cs="Arial"/>
          <w:color w:val="000000"/>
          <w:lang/>
        </w:rPr>
        <w:t xml:space="preserve"> </w:t>
      </w:r>
      <w:r>
        <w:rPr>
          <w:rFonts w:ascii="Century Gothic" w:hAnsi="Century Gothic" w:cs="Arial"/>
          <w:color w:val="000000"/>
          <w:lang/>
        </w:rPr>
        <w:t>1-285-38880-1</w:t>
      </w:r>
      <w:r w:rsidRPr="0011099F">
        <w:rPr>
          <w:rFonts w:ascii="Century Gothic" w:hAnsi="Century Gothic" w:cs="Arial"/>
          <w:sz w:val="16"/>
          <w:szCs w:val="16"/>
        </w:rPr>
        <w:t xml:space="preserve"> |  </w:t>
      </w:r>
      <w:r>
        <w:rPr>
          <w:rFonts w:ascii="Century Gothic" w:hAnsi="Century Gothic" w:cs="Arial"/>
          <w:color w:val="000000"/>
          <w:lang/>
        </w:rPr>
        <w:t>Chapters 1-15</w:t>
      </w:r>
      <w:r w:rsidRPr="00581C9B">
        <w:rPr>
          <w:rFonts w:ascii="Century Gothic" w:hAnsi="Century Gothic" w:cs="Arial"/>
          <w:color w:val="000000"/>
          <w:lang/>
        </w:rPr>
        <w:t xml:space="preserve"> </w:t>
      </w:r>
      <w:r w:rsidRPr="0011099F">
        <w:rPr>
          <w:rFonts w:ascii="Century Gothic" w:hAnsi="Century Gothic" w:cs="Arial"/>
          <w:sz w:val="16"/>
          <w:szCs w:val="16"/>
        </w:rPr>
        <w:t xml:space="preserve"> |  </w:t>
      </w:r>
      <w:r w:rsidRPr="00581C9B">
        <w:rPr>
          <w:rFonts w:ascii="Century Gothic" w:hAnsi="Century Gothic" w:cs="Arial"/>
          <w:color w:val="000000"/>
          <w:lang/>
        </w:rPr>
        <w:t xml:space="preserve">Loose Leaf </w:t>
      </w:r>
    </w:p>
    <w:p w:rsidR="00012678" w:rsidRPr="0042143B" w:rsidRDefault="00012678" w:rsidP="000B1C27">
      <w:pPr>
        <w:ind w:left="1440" w:firstLine="720"/>
        <w:rPr>
          <w:rFonts w:ascii="Century Gothic" w:hAnsi="Century Gothic"/>
          <w:b/>
          <w:bCs/>
          <w:sz w:val="8"/>
          <w:szCs w:val="8"/>
        </w:rPr>
      </w:pPr>
    </w:p>
    <w:p w:rsidR="00012678" w:rsidRDefault="00012678" w:rsidP="00581C9B">
      <w:pPr>
        <w:ind w:left="1440" w:firstLine="720"/>
        <w:rPr>
          <w:rFonts w:ascii="Century Gothic" w:hAnsi="Century Gothic" w:cs="Arial"/>
          <w:bCs/>
          <w:color w:val="000000"/>
          <w:lang/>
        </w:rPr>
      </w:pPr>
      <w:r w:rsidRPr="00581C9B">
        <w:rPr>
          <w:rFonts w:ascii="Century Gothic" w:hAnsi="Century Gothic" w:cs="Arial"/>
          <w:bCs/>
          <w:color w:val="000000"/>
          <w:lang/>
        </w:rPr>
        <w:t>Biology: Concepts and Applications, 8th Edition</w:t>
      </w:r>
      <w:r>
        <w:rPr>
          <w:rFonts w:ascii="Century Gothic" w:hAnsi="Century Gothic" w:cs="Arial"/>
          <w:bCs/>
          <w:color w:val="000000"/>
          <w:lang/>
        </w:rPr>
        <w:t>, 2011</w:t>
      </w:r>
    </w:p>
    <w:p w:rsidR="00012678" w:rsidRPr="00581C9B" w:rsidRDefault="00012678" w:rsidP="00581C9B">
      <w:pPr>
        <w:ind w:left="1440" w:firstLine="720"/>
        <w:rPr>
          <w:rFonts w:ascii="Century Gothic" w:hAnsi="Century Gothic"/>
          <w:bCs/>
        </w:rPr>
      </w:pPr>
      <w:r w:rsidRPr="00581C9B">
        <w:rPr>
          <w:rFonts w:ascii="Century Gothic" w:hAnsi="Century Gothic"/>
          <w:bCs/>
        </w:rPr>
        <w:t>Authors:</w:t>
      </w:r>
      <w:r>
        <w:rPr>
          <w:rFonts w:ascii="Century Gothic" w:hAnsi="Century Gothic"/>
          <w:b/>
          <w:bCs/>
        </w:rPr>
        <w:t xml:space="preserve"> </w:t>
      </w:r>
      <w:r w:rsidRPr="00581C9B">
        <w:rPr>
          <w:rFonts w:ascii="Century Gothic" w:hAnsi="Century Gothic"/>
          <w:bCs/>
        </w:rPr>
        <w:t xml:space="preserve">Cecie Starr, Chrisitine Evers, Lisa Starr  </w:t>
      </w:r>
      <w:r w:rsidRPr="00581C9B">
        <w:rPr>
          <w:rFonts w:ascii="Century Gothic" w:hAnsi="Century Gothic"/>
          <w:bCs/>
          <w:color w:val="000000"/>
        </w:rPr>
        <w:tab/>
      </w:r>
      <w:r w:rsidRPr="00581C9B">
        <w:rPr>
          <w:rFonts w:ascii="Century Gothic" w:hAnsi="Century Gothic"/>
          <w:bCs/>
        </w:rPr>
        <w:tab/>
      </w:r>
      <w:r w:rsidRPr="00581C9B">
        <w:rPr>
          <w:rFonts w:ascii="Century Gothic" w:hAnsi="Century Gothic"/>
          <w:bCs/>
        </w:rPr>
        <w:tab/>
      </w:r>
    </w:p>
    <w:p w:rsidR="00012678" w:rsidRPr="006A08EB" w:rsidRDefault="00012678" w:rsidP="00581C9B">
      <w:pPr>
        <w:ind w:left="1440" w:firstLine="720"/>
        <w:rPr>
          <w:rFonts w:ascii="Century Gothic" w:hAnsi="Century Gothic"/>
          <w:bCs/>
        </w:rPr>
      </w:pPr>
      <w:r w:rsidRPr="006A08EB">
        <w:rPr>
          <w:rFonts w:ascii="Century Gothic" w:hAnsi="Century Gothic"/>
          <w:bCs/>
        </w:rPr>
        <w:t xml:space="preserve">Publisher: Brooks/Cole- Thomson Learning  </w:t>
      </w:r>
    </w:p>
    <w:p w:rsidR="00012678" w:rsidRPr="00581C9B" w:rsidRDefault="00012678" w:rsidP="000B1C27">
      <w:pPr>
        <w:ind w:left="1440" w:firstLine="720"/>
        <w:rPr>
          <w:rFonts w:ascii="Century Gothic" w:hAnsi="Century Gothic" w:cs="Arial"/>
          <w:color w:val="000000"/>
          <w:lang/>
        </w:rPr>
      </w:pPr>
      <w:r w:rsidRPr="00581C9B">
        <w:rPr>
          <w:rFonts w:ascii="Century Gothic" w:hAnsi="Century Gothic" w:cs="Arial"/>
          <w:b/>
          <w:bCs/>
          <w:color w:val="000000"/>
          <w:lang/>
        </w:rPr>
        <w:t>ISBN-10:</w:t>
      </w:r>
      <w:r w:rsidRPr="00581C9B">
        <w:rPr>
          <w:rFonts w:ascii="Century Gothic" w:hAnsi="Century Gothic" w:cs="Arial"/>
          <w:color w:val="000000"/>
          <w:lang/>
        </w:rPr>
        <w:t xml:space="preserve"> 0</w:t>
      </w:r>
      <w:r>
        <w:rPr>
          <w:rFonts w:ascii="Century Gothic" w:hAnsi="Century Gothic" w:cs="Arial"/>
          <w:color w:val="000000"/>
          <w:lang/>
        </w:rPr>
        <w:t>-</w:t>
      </w:r>
      <w:r w:rsidRPr="00581C9B">
        <w:rPr>
          <w:rFonts w:ascii="Century Gothic" w:hAnsi="Century Gothic" w:cs="Arial"/>
          <w:color w:val="000000"/>
          <w:lang/>
        </w:rPr>
        <w:t>538</w:t>
      </w:r>
      <w:r>
        <w:rPr>
          <w:rFonts w:ascii="Century Gothic" w:hAnsi="Century Gothic" w:cs="Arial"/>
          <w:color w:val="000000"/>
          <w:lang/>
        </w:rPr>
        <w:t>-</w:t>
      </w:r>
      <w:r w:rsidRPr="00581C9B">
        <w:rPr>
          <w:rFonts w:ascii="Century Gothic" w:hAnsi="Century Gothic" w:cs="Arial"/>
          <w:color w:val="000000"/>
          <w:lang/>
        </w:rPr>
        <w:t>49389</w:t>
      </w:r>
      <w:r>
        <w:rPr>
          <w:rFonts w:ascii="Century Gothic" w:hAnsi="Century Gothic" w:cs="Arial"/>
          <w:color w:val="000000"/>
          <w:lang/>
        </w:rPr>
        <w:t>-</w:t>
      </w:r>
      <w:r w:rsidRPr="00581C9B">
        <w:rPr>
          <w:rFonts w:ascii="Century Gothic" w:hAnsi="Century Gothic" w:cs="Arial"/>
          <w:color w:val="000000"/>
          <w:lang/>
        </w:rPr>
        <w:t>5</w:t>
      </w:r>
      <w:r w:rsidRPr="0011099F">
        <w:rPr>
          <w:rFonts w:ascii="Century Gothic" w:hAnsi="Century Gothic" w:cs="Arial"/>
          <w:sz w:val="16"/>
          <w:szCs w:val="16"/>
        </w:rPr>
        <w:t xml:space="preserve"> |  </w:t>
      </w:r>
      <w:r w:rsidRPr="00581C9B">
        <w:rPr>
          <w:rFonts w:ascii="Century Gothic" w:hAnsi="Century Gothic" w:cs="Arial"/>
          <w:b/>
          <w:bCs/>
          <w:color w:val="000000"/>
          <w:lang/>
        </w:rPr>
        <w:t>ISBN-13:</w:t>
      </w:r>
      <w:r w:rsidRPr="00581C9B">
        <w:rPr>
          <w:rFonts w:ascii="Century Gothic" w:hAnsi="Century Gothic" w:cs="Arial"/>
          <w:color w:val="000000"/>
          <w:lang/>
        </w:rPr>
        <w:t xml:space="preserve"> 978</w:t>
      </w:r>
      <w:r>
        <w:rPr>
          <w:rFonts w:ascii="Century Gothic" w:hAnsi="Century Gothic" w:cs="Arial"/>
          <w:color w:val="000000"/>
          <w:lang/>
        </w:rPr>
        <w:t>-</w:t>
      </w:r>
      <w:r w:rsidRPr="00581C9B">
        <w:rPr>
          <w:rFonts w:ascii="Century Gothic" w:hAnsi="Century Gothic" w:cs="Arial"/>
          <w:color w:val="000000"/>
          <w:lang/>
        </w:rPr>
        <w:t>0538</w:t>
      </w:r>
      <w:r>
        <w:rPr>
          <w:rFonts w:ascii="Century Gothic" w:hAnsi="Century Gothic" w:cs="Arial"/>
          <w:color w:val="000000"/>
          <w:lang/>
        </w:rPr>
        <w:t>-</w:t>
      </w:r>
      <w:r w:rsidRPr="00581C9B">
        <w:rPr>
          <w:rFonts w:ascii="Century Gothic" w:hAnsi="Century Gothic" w:cs="Arial"/>
          <w:color w:val="000000"/>
          <w:lang/>
        </w:rPr>
        <w:t>49389</w:t>
      </w:r>
      <w:r>
        <w:rPr>
          <w:rFonts w:ascii="Century Gothic" w:hAnsi="Century Gothic" w:cs="Arial"/>
          <w:color w:val="000000"/>
          <w:lang/>
        </w:rPr>
        <w:t>-</w:t>
      </w:r>
      <w:r w:rsidRPr="00581C9B">
        <w:rPr>
          <w:rFonts w:ascii="Century Gothic" w:hAnsi="Century Gothic" w:cs="Arial"/>
          <w:color w:val="000000"/>
          <w:lang/>
        </w:rPr>
        <w:t>5</w:t>
      </w:r>
      <w:r w:rsidRPr="0011099F">
        <w:rPr>
          <w:rFonts w:ascii="Century Gothic" w:hAnsi="Century Gothic" w:cs="Arial"/>
          <w:sz w:val="16"/>
          <w:szCs w:val="16"/>
        </w:rPr>
        <w:t xml:space="preserve"> |  </w:t>
      </w:r>
      <w:r w:rsidRPr="007B515E">
        <w:rPr>
          <w:rFonts w:ascii="Century Gothic" w:hAnsi="Century Gothic" w:cs="Arial"/>
          <w:color w:val="000000"/>
          <w:sz w:val="18"/>
          <w:szCs w:val="18"/>
        </w:rPr>
        <w:t>Chapters 1-44;</w:t>
      </w:r>
      <w:r>
        <w:rPr>
          <w:rFonts w:ascii="Century Gothic" w:hAnsi="Century Gothic" w:cs="Arial"/>
          <w:color w:val="000000"/>
          <w:sz w:val="16"/>
          <w:szCs w:val="16"/>
        </w:rPr>
        <w:t xml:space="preserve"> </w:t>
      </w:r>
      <w:r w:rsidRPr="007B515E">
        <w:rPr>
          <w:rFonts w:ascii="Century Gothic" w:hAnsi="Century Gothic" w:cs="Arial"/>
          <w:color w:val="000000"/>
          <w:sz w:val="18"/>
          <w:szCs w:val="18"/>
          <w:lang/>
        </w:rPr>
        <w:t>864 Pages</w:t>
      </w:r>
      <w:r w:rsidRPr="0011099F">
        <w:rPr>
          <w:rFonts w:ascii="Century Gothic" w:hAnsi="Century Gothic" w:cs="Arial"/>
          <w:sz w:val="16"/>
          <w:szCs w:val="16"/>
        </w:rPr>
        <w:t xml:space="preserve">|  </w:t>
      </w:r>
      <w:r w:rsidRPr="00581C9B">
        <w:rPr>
          <w:rFonts w:ascii="Century Gothic" w:hAnsi="Century Gothic" w:cs="Arial"/>
          <w:color w:val="000000"/>
          <w:lang/>
        </w:rPr>
        <w:t xml:space="preserve">Loose Leaf </w:t>
      </w:r>
    </w:p>
    <w:p w:rsidR="00012678" w:rsidRPr="0011099F" w:rsidRDefault="00012678">
      <w:pPr>
        <w:rPr>
          <w:rFonts w:ascii="Century Gothic" w:hAnsi="Century Gothic"/>
          <w:b/>
          <w:sz w:val="10"/>
          <w:szCs w:val="10"/>
          <w:u w:val="single"/>
        </w:rPr>
      </w:pPr>
    </w:p>
    <w:p w:rsidR="00012678" w:rsidRPr="00BB6D3B" w:rsidRDefault="00012678">
      <w:pPr>
        <w:rPr>
          <w:rFonts w:ascii="Century Gothic" w:hAnsi="Century Gothic"/>
        </w:rPr>
      </w:pPr>
      <w:r w:rsidRPr="00BB6D3B">
        <w:rPr>
          <w:rFonts w:ascii="Century Gothic" w:hAnsi="Century Gothic"/>
          <w:b/>
        </w:rPr>
        <w:t>Supplementary Learning Materials</w:t>
      </w:r>
    </w:p>
    <w:p w:rsidR="00012678" w:rsidRPr="00BB6D3B" w:rsidRDefault="00012678" w:rsidP="0048563E">
      <w:pPr>
        <w:pStyle w:val="BodyText"/>
        <w:rPr>
          <w:rFonts w:ascii="Century Gothic" w:hAnsi="Century Gothic"/>
          <w:sz w:val="20"/>
        </w:rPr>
      </w:pPr>
      <w:r w:rsidRPr="00BB6D3B">
        <w:rPr>
          <w:rFonts w:ascii="Century Gothic" w:hAnsi="Century Gothic"/>
          <w:sz w:val="20"/>
        </w:rPr>
        <w:t xml:space="preserve">The textbook is the only book required for this course.  However, students can purchase additional supplemental text content materials if they so desire.  Students are strongly encouraged to read the textbook and if supplementary resources are needed, the library has an enormous amount of material.  </w:t>
      </w:r>
    </w:p>
    <w:p w:rsidR="00012678" w:rsidRPr="00186887" w:rsidRDefault="00012678" w:rsidP="00BB6D3B">
      <w:pPr>
        <w:rPr>
          <w:rFonts w:ascii="Arial" w:hAnsi="Arial" w:cs="Arial"/>
          <w:b/>
          <w:bCs/>
          <w:sz w:val="10"/>
          <w:szCs w:val="10"/>
        </w:rPr>
      </w:pPr>
    </w:p>
    <w:p w:rsidR="00012678" w:rsidRDefault="00012678" w:rsidP="00BB6D3B">
      <w:pPr>
        <w:ind w:left="72"/>
        <w:rPr>
          <w:rFonts w:ascii="Century Gothic" w:hAnsi="Century Gothic" w:cs="Arial"/>
          <w:b/>
          <w:bCs/>
        </w:rPr>
      </w:pPr>
      <w:r w:rsidRPr="00BB6D3B">
        <w:rPr>
          <w:rFonts w:ascii="Century Gothic" w:hAnsi="Century Gothic" w:cs="Arial"/>
          <w:b/>
          <w:bCs/>
        </w:rPr>
        <w:t xml:space="preserve">Access to Learning Resources:  </w:t>
      </w:r>
    </w:p>
    <w:p w:rsidR="00012678" w:rsidRPr="009F712B" w:rsidRDefault="00012678" w:rsidP="00BB6D3B">
      <w:pPr>
        <w:ind w:left="72"/>
        <w:rPr>
          <w:rFonts w:ascii="Arial" w:hAnsi="Arial" w:cs="Arial"/>
        </w:rPr>
      </w:pPr>
      <w:r w:rsidRPr="009F712B">
        <w:rPr>
          <w:rFonts w:ascii="Arial" w:hAnsi="Arial" w:cs="Arial"/>
        </w:rPr>
        <w:t xml:space="preserve">PVAMU Library: phone: (936) 261-1500; web: </w:t>
      </w:r>
      <w:hyperlink r:id="rId7" w:history="1">
        <w:r w:rsidRPr="009F712B">
          <w:rPr>
            <w:rStyle w:val="Hyperlink"/>
            <w:rFonts w:ascii="Arial" w:hAnsi="Arial" w:cs="Arial"/>
          </w:rPr>
          <w:t>http://www.tamu.edu/pvamu/library/</w:t>
        </w:r>
      </w:hyperlink>
      <w:r w:rsidRPr="009F712B">
        <w:rPr>
          <w:rFonts w:ascii="Arial" w:hAnsi="Arial" w:cs="Arial"/>
        </w:rPr>
        <w:t xml:space="preserve">  </w:t>
      </w:r>
    </w:p>
    <w:p w:rsidR="00012678" w:rsidRPr="00BB6D3B" w:rsidRDefault="00012678" w:rsidP="00BB6D3B">
      <w:pPr>
        <w:ind w:left="72"/>
        <w:rPr>
          <w:rFonts w:ascii="Arial" w:hAnsi="Arial" w:cs="Arial"/>
        </w:rPr>
      </w:pPr>
      <w:r w:rsidRPr="009F712B">
        <w:rPr>
          <w:rFonts w:ascii="Arial" w:hAnsi="Arial" w:cs="Arial"/>
        </w:rPr>
        <w:t>University Bookstore: phone:  (936) 261-1990;</w:t>
      </w:r>
      <w:r>
        <w:rPr>
          <w:rFonts w:ascii="Arial" w:hAnsi="Arial" w:cs="Arial"/>
        </w:rPr>
        <w:t xml:space="preserve"> </w:t>
      </w:r>
      <w:r w:rsidRPr="009F712B">
        <w:rPr>
          <w:rFonts w:ascii="Arial" w:hAnsi="Arial" w:cs="Arial"/>
        </w:rPr>
        <w:t xml:space="preserve">web:  </w:t>
      </w:r>
      <w:hyperlink r:id="rId8" w:history="1">
        <w:r w:rsidRPr="009F712B">
          <w:rPr>
            <w:rStyle w:val="Hyperlink"/>
            <w:rFonts w:ascii="Arial" w:hAnsi="Arial" w:cs="Arial"/>
          </w:rPr>
          <w:t>https://www.bkstr.com/Home/10001-10734-1?demoKey=d</w:t>
        </w:r>
      </w:hyperlink>
    </w:p>
    <w:p w:rsidR="00012678" w:rsidRPr="009F712B" w:rsidRDefault="00012678" w:rsidP="00BB6D3B">
      <w:pPr>
        <w:rPr>
          <w:rFonts w:ascii="Arial" w:hAnsi="Arial" w:cs="Arial"/>
          <w:b/>
          <w:bCs/>
        </w:rPr>
      </w:pPr>
    </w:p>
    <w:p w:rsidR="00012678" w:rsidRPr="00BB1539" w:rsidRDefault="00012678">
      <w:pPr>
        <w:rPr>
          <w:rFonts w:ascii="Century Gothic" w:hAnsi="Century Gothic"/>
          <w:bCs/>
          <w:caps/>
        </w:rPr>
      </w:pPr>
      <w:r w:rsidRPr="00BB1539">
        <w:rPr>
          <w:rFonts w:ascii="Century Gothic" w:hAnsi="Century Gothic"/>
          <w:b/>
          <w:bCs/>
          <w:caps/>
        </w:rPr>
        <w:t>Course Goals</w:t>
      </w:r>
      <w:r w:rsidRPr="00BB1539">
        <w:rPr>
          <w:rFonts w:ascii="Century Gothic" w:hAnsi="Century Gothic"/>
          <w:bCs/>
          <w:caps/>
        </w:rPr>
        <w:t xml:space="preserve"> </w:t>
      </w:r>
    </w:p>
    <w:p w:rsidR="00012678" w:rsidRPr="00293677" w:rsidRDefault="00012678">
      <w:pPr>
        <w:rPr>
          <w:rFonts w:ascii="Century Gothic" w:hAnsi="Century Gothic"/>
        </w:rPr>
      </w:pPr>
      <w:r>
        <w:rPr>
          <w:rFonts w:ascii="Century Gothic" w:hAnsi="Century Gothic"/>
          <w:bCs/>
          <w:caps/>
        </w:rPr>
        <w:t>t</w:t>
      </w:r>
      <w:r>
        <w:rPr>
          <w:rFonts w:ascii="Century Gothic" w:hAnsi="Century Gothic"/>
          <w:bCs/>
        </w:rPr>
        <w:t>he goal of this course is to</w:t>
      </w:r>
    </w:p>
    <w:p w:rsidR="00012678" w:rsidRPr="00BB6D3B" w:rsidRDefault="00012678">
      <w:pPr>
        <w:numPr>
          <w:ilvl w:val="0"/>
          <w:numId w:val="3"/>
        </w:numPr>
        <w:jc w:val="both"/>
        <w:rPr>
          <w:rFonts w:ascii="Century Gothic" w:hAnsi="Century Gothic"/>
        </w:rPr>
      </w:pPr>
      <w:r w:rsidRPr="00BB6D3B">
        <w:rPr>
          <w:rFonts w:ascii="Century Gothic" w:hAnsi="Century Gothic"/>
        </w:rPr>
        <w:t>demonstrate an understanding of the fundamental concepts of biological principles.</w:t>
      </w:r>
    </w:p>
    <w:p w:rsidR="00012678" w:rsidRPr="00BB6D3B" w:rsidRDefault="00012678">
      <w:pPr>
        <w:numPr>
          <w:ilvl w:val="0"/>
          <w:numId w:val="3"/>
        </w:numPr>
        <w:jc w:val="both"/>
        <w:rPr>
          <w:rFonts w:ascii="Century Gothic" w:hAnsi="Century Gothic"/>
        </w:rPr>
      </w:pPr>
      <w:r w:rsidRPr="00BB6D3B">
        <w:rPr>
          <w:rFonts w:ascii="Century Gothic" w:hAnsi="Century Gothic"/>
        </w:rPr>
        <w:t>understand and appreciation for the scientific method and its applications to problem solving.</w:t>
      </w:r>
    </w:p>
    <w:p w:rsidR="00012678" w:rsidRPr="00BB6D3B" w:rsidRDefault="00012678">
      <w:pPr>
        <w:numPr>
          <w:ilvl w:val="0"/>
          <w:numId w:val="3"/>
        </w:numPr>
        <w:jc w:val="both"/>
        <w:rPr>
          <w:rFonts w:ascii="Century Gothic" w:hAnsi="Century Gothic"/>
        </w:rPr>
      </w:pPr>
      <w:r w:rsidRPr="00BB6D3B">
        <w:rPr>
          <w:rFonts w:ascii="Century Gothic" w:hAnsi="Century Gothic"/>
        </w:rPr>
        <w:t>develop an awareness of the unity and diversity of life, and to develop an understanding of the mechanisms for the identification of living organisms.</w:t>
      </w:r>
    </w:p>
    <w:p w:rsidR="00012678" w:rsidRPr="00BB6D3B" w:rsidRDefault="00012678" w:rsidP="0048563E">
      <w:pPr>
        <w:numPr>
          <w:ilvl w:val="0"/>
          <w:numId w:val="3"/>
        </w:numPr>
        <w:jc w:val="both"/>
        <w:rPr>
          <w:rFonts w:ascii="Century Gothic" w:hAnsi="Century Gothic"/>
        </w:rPr>
      </w:pPr>
      <w:r w:rsidRPr="00BB6D3B">
        <w:rPr>
          <w:rFonts w:ascii="Century Gothic" w:hAnsi="Century Gothic"/>
        </w:rPr>
        <w:t>stimulate students to become intellectually self-reliant, and to enhance their aesthetic appreciation of life itself.</w:t>
      </w:r>
    </w:p>
    <w:p w:rsidR="00012678" w:rsidRPr="00BB6D3B" w:rsidRDefault="00012678" w:rsidP="00BB6D3B">
      <w:pPr>
        <w:numPr>
          <w:ilvl w:val="0"/>
          <w:numId w:val="3"/>
        </w:numPr>
        <w:jc w:val="both"/>
        <w:rPr>
          <w:rFonts w:ascii="Century Gothic" w:hAnsi="Century Gothic"/>
        </w:rPr>
      </w:pPr>
      <w:r w:rsidRPr="00BB6D3B">
        <w:rPr>
          <w:rFonts w:ascii="Century Gothic" w:hAnsi="Century Gothic"/>
        </w:rPr>
        <w:t>apply analytical and critical thinking skills to problems and issues in science and society and to the critical analysis and synthesis of biological literature.</w:t>
      </w:r>
    </w:p>
    <w:p w:rsidR="00012678" w:rsidRPr="00BB6D3B" w:rsidRDefault="00012678" w:rsidP="00BB6D3B">
      <w:pPr>
        <w:numPr>
          <w:ilvl w:val="0"/>
          <w:numId w:val="3"/>
        </w:numPr>
        <w:jc w:val="both"/>
        <w:rPr>
          <w:rFonts w:ascii="Century Gothic" w:hAnsi="Century Gothic"/>
        </w:rPr>
      </w:pPr>
      <w:r>
        <w:rPr>
          <w:rFonts w:ascii="Century Gothic" w:hAnsi="Century Gothic"/>
        </w:rPr>
        <w:t xml:space="preserve">demonstrate effective written </w:t>
      </w:r>
      <w:r w:rsidRPr="00BB6D3B">
        <w:rPr>
          <w:rFonts w:ascii="Century Gothic" w:hAnsi="Century Gothic"/>
        </w:rPr>
        <w:t>communication skills in a biological context.</w:t>
      </w:r>
    </w:p>
    <w:p w:rsidR="00012678" w:rsidRPr="00A60D08" w:rsidRDefault="00012678">
      <w:pPr>
        <w:jc w:val="both"/>
        <w:rPr>
          <w:rFonts w:ascii="Century Gothic" w:hAnsi="Century Gothic"/>
          <w:b/>
          <w:caps/>
          <w:sz w:val="10"/>
          <w:szCs w:val="10"/>
          <w:u w:val="single"/>
        </w:rPr>
      </w:pPr>
    </w:p>
    <w:p w:rsidR="00012678" w:rsidRPr="00BB1539" w:rsidRDefault="00012678">
      <w:pPr>
        <w:jc w:val="both"/>
        <w:rPr>
          <w:rFonts w:ascii="Century Gothic" w:hAnsi="Century Gothic"/>
          <w:b/>
          <w:caps/>
        </w:rPr>
      </w:pPr>
      <w:r w:rsidRPr="00BB1539">
        <w:rPr>
          <w:rFonts w:ascii="Century Gothic" w:hAnsi="Century Gothic"/>
          <w:b/>
          <w:caps/>
        </w:rPr>
        <w:t>CoURSE OUTCOMES</w:t>
      </w:r>
    </w:p>
    <w:p w:rsidR="00012678" w:rsidRPr="00BB6D3B" w:rsidRDefault="00012678" w:rsidP="000D5909">
      <w:pPr>
        <w:jc w:val="both"/>
        <w:rPr>
          <w:rFonts w:ascii="Century Gothic" w:hAnsi="Century Gothic"/>
        </w:rPr>
      </w:pPr>
      <w:r w:rsidRPr="00BB6D3B">
        <w:rPr>
          <w:rFonts w:ascii="Century Gothic" w:hAnsi="Century Gothic"/>
        </w:rPr>
        <w:t>Upon completing BIOL 1113, the student will demonstrate the following competencies:</w:t>
      </w:r>
    </w:p>
    <w:p w:rsidR="00012678" w:rsidRPr="00BB6D3B" w:rsidRDefault="00012678">
      <w:pPr>
        <w:jc w:val="both"/>
        <w:rPr>
          <w:rFonts w:ascii="Century Gothic" w:hAnsi="Century Gothic"/>
        </w:rPr>
      </w:pPr>
      <w:r w:rsidRPr="00BB6D3B">
        <w:rPr>
          <w:rFonts w:ascii="Century Gothic" w:hAnsi="Century Gothic"/>
        </w:rPr>
        <w:t xml:space="preserve">      *</w:t>
      </w:r>
      <w:r>
        <w:rPr>
          <w:rFonts w:ascii="Century Gothic" w:hAnsi="Century Gothic"/>
        </w:rPr>
        <w:t xml:space="preserve"> Define and explain</w:t>
      </w:r>
      <w:r w:rsidRPr="00BB6D3B">
        <w:rPr>
          <w:rFonts w:ascii="Century Gothic" w:hAnsi="Century Gothic"/>
        </w:rPr>
        <w:t xml:space="preserve"> basic biological concepts (characteristics of living things, levels of organization, biological Kingdoms, the scientific method, atomic particles, cellular components, organic compounds, photosynthesis and cellular respiration, cellular division, genetic crosses and genetic abnormalities)</w:t>
      </w:r>
    </w:p>
    <w:p w:rsidR="00012678" w:rsidRPr="00BB6D3B" w:rsidRDefault="00012678" w:rsidP="000929FC">
      <w:pPr>
        <w:autoSpaceDE w:val="0"/>
        <w:autoSpaceDN w:val="0"/>
        <w:adjustRightInd w:val="0"/>
        <w:rPr>
          <w:rFonts w:ascii="Century Gothic" w:hAnsi="Century Gothic" w:cs="TimesNewRomanPS-BoldMT"/>
          <w:bCs/>
        </w:rPr>
      </w:pPr>
      <w:r w:rsidRPr="00BB6D3B">
        <w:rPr>
          <w:rFonts w:ascii="Century Gothic" w:hAnsi="Century Gothic"/>
        </w:rPr>
        <w:t xml:space="preserve">      * </w:t>
      </w:r>
      <w:r>
        <w:rPr>
          <w:rFonts w:ascii="Century Gothic" w:hAnsi="Century Gothic"/>
        </w:rPr>
        <w:t>A</w:t>
      </w:r>
      <w:r w:rsidRPr="00BB6D3B">
        <w:rPr>
          <w:rFonts w:ascii="Century Gothic" w:hAnsi="Century Gothic"/>
        </w:rPr>
        <w:t xml:space="preserve">pply </w:t>
      </w:r>
      <w:r w:rsidRPr="00BB6D3B">
        <w:rPr>
          <w:rFonts w:ascii="Century Gothic" w:hAnsi="Century Gothic" w:cs="TimesNewRomanPS-BoldMT"/>
          <w:bCs/>
        </w:rPr>
        <w:t>critical thinking skills to scientific inquiry</w:t>
      </w:r>
    </w:p>
    <w:p w:rsidR="00012678" w:rsidRPr="00BB6D3B" w:rsidRDefault="00012678" w:rsidP="00BB1539">
      <w:pPr>
        <w:autoSpaceDE w:val="0"/>
        <w:autoSpaceDN w:val="0"/>
        <w:adjustRightInd w:val="0"/>
        <w:rPr>
          <w:rFonts w:ascii="Century Gothic" w:hAnsi="Century Gothic" w:cs="TimesNewRomanPS-ItalicMT"/>
          <w:iCs/>
        </w:rPr>
      </w:pPr>
      <w:r w:rsidRPr="00BB6D3B">
        <w:rPr>
          <w:rFonts w:ascii="Century Gothic" w:hAnsi="Century Gothic"/>
        </w:rPr>
        <w:t xml:space="preserve">      *</w:t>
      </w:r>
      <w:r>
        <w:rPr>
          <w:rFonts w:ascii="Century Gothic" w:hAnsi="Century Gothic"/>
        </w:rPr>
        <w:t xml:space="preserve"> </w:t>
      </w:r>
      <w:r w:rsidRPr="00BB6D3B">
        <w:rPr>
          <w:rFonts w:ascii="Century Gothic" w:hAnsi="Century Gothic"/>
        </w:rPr>
        <w:t xml:space="preserve">Analyze and interpret </w:t>
      </w:r>
      <w:r w:rsidRPr="00BB6D3B">
        <w:rPr>
          <w:rFonts w:ascii="Century Gothic" w:hAnsi="Century Gothic" w:cs="TimesNewRomanPS-BoldMT"/>
          <w:bCs/>
        </w:rPr>
        <w:t xml:space="preserve">empirical and quantitative biological data </w:t>
      </w:r>
    </w:p>
    <w:p w:rsidR="00012678" w:rsidRPr="00BB1539" w:rsidRDefault="00012678" w:rsidP="000929FC">
      <w:pPr>
        <w:autoSpaceDE w:val="0"/>
        <w:autoSpaceDN w:val="0"/>
        <w:adjustRightInd w:val="0"/>
        <w:rPr>
          <w:rFonts w:ascii="Century Gothic" w:hAnsi="Century Gothic"/>
        </w:rPr>
      </w:pPr>
      <w:r>
        <w:rPr>
          <w:rFonts w:ascii="Century Gothic" w:hAnsi="Century Gothic"/>
        </w:rPr>
        <w:t xml:space="preserve">      </w:t>
      </w:r>
      <w:r w:rsidRPr="00BB6D3B">
        <w:rPr>
          <w:rFonts w:ascii="Century Gothic" w:hAnsi="Century Gothic"/>
        </w:rPr>
        <w:t>*</w:t>
      </w:r>
      <w:r>
        <w:rPr>
          <w:rFonts w:ascii="Century Gothic" w:hAnsi="Century Gothic"/>
        </w:rPr>
        <w:t xml:space="preserve"> </w:t>
      </w:r>
      <w:r w:rsidRPr="00BB6D3B">
        <w:rPr>
          <w:rFonts w:ascii="Century Gothic" w:hAnsi="Century Gothic" w:cs="Arial"/>
        </w:rPr>
        <w:t xml:space="preserve">Demonstrate the ability to effectively </w:t>
      </w:r>
      <w:r>
        <w:rPr>
          <w:rFonts w:ascii="Century Gothic" w:hAnsi="Century Gothic"/>
        </w:rPr>
        <w:t xml:space="preserve">communicate </w:t>
      </w:r>
      <w:r w:rsidRPr="00BB6D3B">
        <w:rPr>
          <w:rFonts w:ascii="Century Gothic" w:hAnsi="Century Gothic"/>
        </w:rPr>
        <w:t>the fundamentals of biology in a written report</w:t>
      </w:r>
    </w:p>
    <w:p w:rsidR="00012678" w:rsidRPr="00BB6D3B" w:rsidRDefault="00012678" w:rsidP="000D5909">
      <w:pPr>
        <w:autoSpaceDE w:val="0"/>
        <w:autoSpaceDN w:val="0"/>
        <w:adjustRightInd w:val="0"/>
        <w:rPr>
          <w:rFonts w:ascii="Century Gothic" w:hAnsi="Century Gothic" w:cs="TimesNewRomanPS-ItalicMT"/>
          <w:iCs/>
        </w:rPr>
      </w:pPr>
      <w:r w:rsidRPr="00BB6D3B">
        <w:rPr>
          <w:rFonts w:ascii="Century Gothic" w:hAnsi="Century Gothic"/>
        </w:rPr>
        <w:t xml:space="preserve">      *</w:t>
      </w:r>
      <w:r w:rsidRPr="00BB6D3B">
        <w:rPr>
          <w:rFonts w:ascii="Arial" w:hAnsi="Arial" w:cs="Arial"/>
        </w:rPr>
        <w:t xml:space="preserve"> </w:t>
      </w:r>
      <w:r w:rsidRPr="00BB6D3B">
        <w:rPr>
          <w:rFonts w:ascii="Century Gothic" w:hAnsi="Century Gothic" w:cs="Arial"/>
        </w:rPr>
        <w:t>Demonstrate the ability to</w:t>
      </w:r>
      <w:r w:rsidRPr="00BB6D3B">
        <w:rPr>
          <w:rFonts w:ascii="Century Gothic" w:hAnsi="Century Gothic" w:cs="TimesNewRomanPS-BoldMT"/>
          <w:bCs/>
        </w:rPr>
        <w:t xml:space="preserve"> engage in productive teamwork </w:t>
      </w:r>
    </w:p>
    <w:p w:rsidR="00012678" w:rsidRPr="00BB6D3B" w:rsidRDefault="00012678" w:rsidP="00C4086D">
      <w:pPr>
        <w:pStyle w:val="BodyText"/>
        <w:tabs>
          <w:tab w:val="left" w:pos="8640"/>
        </w:tabs>
        <w:rPr>
          <w:rFonts w:ascii="Century Gothic" w:hAnsi="Century Gothic"/>
          <w:b/>
          <w:caps/>
          <w:sz w:val="20"/>
          <w:u w:val="single"/>
        </w:rPr>
      </w:pPr>
    </w:p>
    <w:p w:rsidR="00012678" w:rsidRPr="00423A1E" w:rsidRDefault="00012678" w:rsidP="00C4086D">
      <w:pPr>
        <w:pStyle w:val="BodyText"/>
        <w:tabs>
          <w:tab w:val="left" w:pos="8640"/>
        </w:tabs>
        <w:rPr>
          <w:rFonts w:ascii="Century Gothic" w:hAnsi="Century Gothic"/>
          <w:b/>
          <w:caps/>
          <w:sz w:val="20"/>
        </w:rPr>
      </w:pPr>
      <w:r w:rsidRPr="00423A1E">
        <w:rPr>
          <w:rFonts w:ascii="Century Gothic" w:hAnsi="Century Gothic"/>
          <w:b/>
          <w:caps/>
          <w:sz w:val="20"/>
        </w:rPr>
        <w:t>Course Evaluation Methods:</w:t>
      </w:r>
    </w:p>
    <w:p w:rsidR="00012678" w:rsidRDefault="00012678" w:rsidP="00C4086D">
      <w:pPr>
        <w:jc w:val="both"/>
        <w:rPr>
          <w:rFonts w:ascii="Arial" w:hAnsi="Arial" w:cs="Arial"/>
        </w:rPr>
      </w:pPr>
      <w:r w:rsidRPr="00C14F47">
        <w:rPr>
          <w:rFonts w:ascii="Century Gothic" w:hAnsi="Century Gothic" w:cs="Arial"/>
        </w:rPr>
        <w:t>This course will utilize the following instruments to determine student grades and proficiency of the learning outcomes for the course.</w:t>
      </w:r>
      <w:r w:rsidRPr="00312541">
        <w:rPr>
          <w:rFonts w:ascii="Arial" w:hAnsi="Arial" w:cs="Arial"/>
        </w:rPr>
        <w:t xml:space="preserve"> </w:t>
      </w:r>
    </w:p>
    <w:p w:rsidR="00012678" w:rsidRPr="00EE0FE1" w:rsidRDefault="00012678" w:rsidP="00EE0FE1">
      <w:pPr>
        <w:ind w:left="360"/>
        <w:jc w:val="both"/>
        <w:rPr>
          <w:rFonts w:ascii="Century Gothic" w:hAnsi="Century Gothic" w:cs="Arial"/>
          <w:sz w:val="18"/>
          <w:szCs w:val="18"/>
        </w:rPr>
      </w:pPr>
      <w:r w:rsidRPr="00AC619A">
        <w:rPr>
          <w:rFonts w:ascii="Century Gothic" w:hAnsi="Century Gothic" w:cs="Arial"/>
          <w:b/>
          <w:bCs/>
          <w:sz w:val="18"/>
          <w:szCs w:val="18"/>
        </w:rPr>
        <w:t>Exams</w:t>
      </w:r>
      <w:r w:rsidRPr="00AC619A">
        <w:rPr>
          <w:rFonts w:ascii="Century Gothic" w:hAnsi="Century Gothic" w:cs="Arial"/>
          <w:sz w:val="18"/>
          <w:szCs w:val="18"/>
        </w:rPr>
        <w:t xml:space="preserve"> –</w:t>
      </w:r>
      <w:r>
        <w:rPr>
          <w:rFonts w:ascii="Century Gothic" w:hAnsi="Century Gothic" w:cs="Arial"/>
          <w:sz w:val="18"/>
          <w:szCs w:val="18"/>
        </w:rPr>
        <w:t xml:space="preserve"> </w:t>
      </w:r>
      <w:r w:rsidRPr="00AC619A">
        <w:rPr>
          <w:rFonts w:ascii="Century Gothic" w:hAnsi="Century Gothic"/>
          <w:sz w:val="18"/>
          <w:szCs w:val="18"/>
        </w:rPr>
        <w:t xml:space="preserve">There will be approximately five </w:t>
      </w:r>
      <w:r w:rsidRPr="00AC619A">
        <w:rPr>
          <w:rFonts w:ascii="Century Gothic" w:hAnsi="Century Gothic" w:cs="Arial"/>
          <w:sz w:val="18"/>
          <w:szCs w:val="18"/>
        </w:rPr>
        <w:t xml:space="preserve">multiple choice tests designed to measure </w:t>
      </w:r>
      <w:r>
        <w:rPr>
          <w:rFonts w:ascii="Century Gothic" w:hAnsi="Century Gothic" w:cs="Arial"/>
          <w:sz w:val="18"/>
          <w:szCs w:val="18"/>
        </w:rPr>
        <w:t xml:space="preserve">scientific </w:t>
      </w:r>
      <w:r w:rsidRPr="00AC619A">
        <w:rPr>
          <w:rFonts w:ascii="Century Gothic" w:hAnsi="Century Gothic" w:cs="Arial"/>
          <w:sz w:val="18"/>
          <w:szCs w:val="18"/>
        </w:rPr>
        <w:t>knowledg</w:t>
      </w:r>
      <w:r>
        <w:rPr>
          <w:rFonts w:ascii="Century Gothic" w:hAnsi="Century Gothic" w:cs="Arial"/>
          <w:sz w:val="18"/>
          <w:szCs w:val="18"/>
        </w:rPr>
        <w:t>e of presented course material and application of</w:t>
      </w:r>
      <w:r w:rsidRPr="00EE0FE1">
        <w:rPr>
          <w:rFonts w:ascii="Century Gothic" w:hAnsi="Century Gothic" w:cs="Arial"/>
          <w:sz w:val="18"/>
          <w:szCs w:val="18"/>
        </w:rPr>
        <w:t xml:space="preserve"> </w:t>
      </w:r>
      <w:r>
        <w:rPr>
          <w:rFonts w:ascii="Century Gothic" w:hAnsi="Century Gothic" w:cs="Arial"/>
          <w:sz w:val="18"/>
          <w:szCs w:val="18"/>
        </w:rPr>
        <w:t>critical thinking,</w:t>
      </w:r>
      <w:r w:rsidRPr="00EE0FE1">
        <w:t xml:space="preserve"> </w:t>
      </w:r>
      <w:r>
        <w:rPr>
          <w:rFonts w:ascii="Century Gothic" w:hAnsi="Century Gothic" w:cs="Arial"/>
          <w:sz w:val="18"/>
          <w:szCs w:val="18"/>
        </w:rPr>
        <w:t>empirical and quantitative skills.</w:t>
      </w:r>
    </w:p>
    <w:p w:rsidR="00012678" w:rsidRPr="00A60D08" w:rsidRDefault="00012678" w:rsidP="00A60D08">
      <w:pPr>
        <w:ind w:left="360"/>
        <w:jc w:val="both"/>
        <w:rPr>
          <w:rFonts w:ascii="Century Gothic" w:hAnsi="Century Gothic" w:cs="Arial"/>
          <w:sz w:val="18"/>
          <w:szCs w:val="18"/>
        </w:rPr>
      </w:pPr>
      <w:r w:rsidRPr="00AC619A">
        <w:rPr>
          <w:rFonts w:ascii="Century Gothic" w:hAnsi="Century Gothic" w:cs="Arial"/>
          <w:b/>
          <w:bCs/>
          <w:sz w:val="18"/>
          <w:szCs w:val="18"/>
        </w:rPr>
        <w:t>In-Class Assignments</w:t>
      </w:r>
      <w:r w:rsidRPr="00AC619A">
        <w:rPr>
          <w:rFonts w:ascii="Century Gothic" w:hAnsi="Century Gothic" w:cs="Arial"/>
          <w:b/>
          <w:sz w:val="18"/>
          <w:szCs w:val="18"/>
        </w:rPr>
        <w:t xml:space="preserve"> </w:t>
      </w:r>
      <w:r>
        <w:rPr>
          <w:rFonts w:ascii="Century Gothic" w:hAnsi="Century Gothic" w:cs="Arial"/>
          <w:sz w:val="18"/>
          <w:szCs w:val="18"/>
        </w:rPr>
        <w:t xml:space="preserve">– </w:t>
      </w:r>
      <w:r w:rsidRPr="00A60D08">
        <w:rPr>
          <w:rFonts w:ascii="Century Gothic" w:hAnsi="Century Gothic" w:cs="Arial"/>
          <w:sz w:val="18"/>
          <w:szCs w:val="18"/>
        </w:rPr>
        <w:t>Class assignments are designed to supplement and reinforce course material by using critical thinking and written communication skills. In-class assignments will also incorporate</w:t>
      </w:r>
      <w:r w:rsidRPr="00A60D08">
        <w:rPr>
          <w:rFonts w:ascii="Century Gothic" w:hAnsi="Century Gothic"/>
          <w:sz w:val="18"/>
          <w:szCs w:val="18"/>
        </w:rPr>
        <w:t xml:space="preserve"> the analysis and interpretation of </w:t>
      </w:r>
      <w:r w:rsidRPr="00A60D08">
        <w:rPr>
          <w:rFonts w:ascii="Century Gothic" w:hAnsi="Century Gothic" w:cs="TimesNewRomanPS-BoldMT"/>
          <w:bCs/>
          <w:sz w:val="18"/>
          <w:szCs w:val="18"/>
        </w:rPr>
        <w:t xml:space="preserve">empirical and quantitative data. </w:t>
      </w:r>
      <w:r w:rsidRPr="00A60D08">
        <w:rPr>
          <w:rFonts w:ascii="Century Gothic" w:hAnsi="Century Gothic" w:cs="Arial"/>
          <w:sz w:val="18"/>
          <w:szCs w:val="18"/>
        </w:rPr>
        <w:t>For group activities, students will work in small groups to demonstrate productive teamwork by exhibiting the ability to work effectively with others to support a shared goal and consider different points of view.</w:t>
      </w:r>
    </w:p>
    <w:p w:rsidR="00012678" w:rsidRPr="00AC619A" w:rsidRDefault="00012678" w:rsidP="00AC619A">
      <w:pPr>
        <w:ind w:left="360"/>
        <w:jc w:val="both"/>
        <w:rPr>
          <w:rFonts w:ascii="Century Gothic" w:hAnsi="Century Gothic"/>
          <w:sz w:val="18"/>
          <w:szCs w:val="18"/>
        </w:rPr>
      </w:pPr>
      <w:r w:rsidRPr="00AC619A">
        <w:rPr>
          <w:rFonts w:ascii="Century Gothic" w:hAnsi="Century Gothic" w:cs="Arial"/>
          <w:b/>
          <w:bCs/>
          <w:sz w:val="18"/>
          <w:szCs w:val="18"/>
        </w:rPr>
        <w:t xml:space="preserve">Ecourse Quizzes </w:t>
      </w:r>
      <w:r w:rsidRPr="00AC619A">
        <w:rPr>
          <w:rFonts w:ascii="Century Gothic" w:hAnsi="Century Gothic" w:cs="Arial"/>
          <w:sz w:val="18"/>
          <w:szCs w:val="18"/>
        </w:rPr>
        <w:t xml:space="preserve">– Weekly web (ecourse) based quizzes designed to measure ability to apply </w:t>
      </w:r>
      <w:r>
        <w:rPr>
          <w:rFonts w:ascii="Century Gothic" w:hAnsi="Century Gothic" w:cs="Arial"/>
          <w:sz w:val="18"/>
          <w:szCs w:val="18"/>
        </w:rPr>
        <w:t>critical thinking,</w:t>
      </w:r>
      <w:r w:rsidRPr="00EE0FE1">
        <w:t xml:space="preserve"> </w:t>
      </w:r>
      <w:r>
        <w:rPr>
          <w:rFonts w:ascii="Century Gothic" w:hAnsi="Century Gothic" w:cs="Arial"/>
          <w:sz w:val="18"/>
          <w:szCs w:val="18"/>
        </w:rPr>
        <w:t xml:space="preserve">empirical and quantitative skills to </w:t>
      </w:r>
      <w:r w:rsidRPr="00AC619A">
        <w:rPr>
          <w:rFonts w:ascii="Century Gothic" w:hAnsi="Century Gothic" w:cs="Arial"/>
          <w:sz w:val="18"/>
          <w:szCs w:val="18"/>
        </w:rPr>
        <w:t xml:space="preserve">presented course material. There will be </w:t>
      </w:r>
      <w:r w:rsidRPr="00AC619A">
        <w:rPr>
          <w:rFonts w:ascii="Century Gothic" w:hAnsi="Century Gothic"/>
          <w:sz w:val="18"/>
          <w:szCs w:val="18"/>
        </w:rPr>
        <w:t>&gt; fifteen ecourse quizzes given during the semester. These will consist of a combination of objectives and discussion items. The ecourse quiz schedule (availability and due dates) will be available in the ecourse calendar.</w:t>
      </w:r>
    </w:p>
    <w:p w:rsidR="00012678" w:rsidRPr="00A40E64" w:rsidRDefault="00012678" w:rsidP="00A40E64">
      <w:pPr>
        <w:ind w:left="360"/>
        <w:jc w:val="both"/>
        <w:rPr>
          <w:rFonts w:ascii="Century Gothic" w:hAnsi="Century Gothic"/>
          <w:sz w:val="18"/>
          <w:szCs w:val="18"/>
        </w:rPr>
      </w:pPr>
      <w:r w:rsidRPr="00A40E64">
        <w:rPr>
          <w:rFonts w:ascii="Century Gothic" w:hAnsi="Century Gothic" w:cs="Arial"/>
          <w:b/>
          <w:bCs/>
          <w:sz w:val="18"/>
          <w:szCs w:val="18"/>
        </w:rPr>
        <w:t xml:space="preserve">Written Report </w:t>
      </w:r>
      <w:r w:rsidRPr="00AC619A">
        <w:rPr>
          <w:rFonts w:ascii="Century Gothic" w:hAnsi="Century Gothic" w:cs="Arial"/>
          <w:bCs/>
          <w:sz w:val="18"/>
          <w:szCs w:val="18"/>
        </w:rPr>
        <w:t xml:space="preserve">– </w:t>
      </w:r>
      <w:r>
        <w:rPr>
          <w:rFonts w:ascii="Century Gothic" w:hAnsi="Century Gothic" w:cs="Arial"/>
          <w:bCs/>
          <w:sz w:val="18"/>
          <w:szCs w:val="18"/>
        </w:rPr>
        <w:t xml:space="preserve">Students will demonstrate written communication and critical thinking skills by writing a </w:t>
      </w:r>
      <w:r w:rsidRPr="00AC619A">
        <w:rPr>
          <w:rFonts w:ascii="Century Gothic" w:hAnsi="Century Gothic" w:cs="Arial"/>
          <w:bCs/>
          <w:sz w:val="18"/>
          <w:szCs w:val="18"/>
        </w:rPr>
        <w:t>“</w:t>
      </w:r>
      <w:r w:rsidRPr="00AC619A">
        <w:rPr>
          <w:rFonts w:ascii="Century Gothic" w:hAnsi="Century Gothic"/>
          <w:color w:val="000000"/>
          <w:sz w:val="18"/>
          <w:szCs w:val="18"/>
        </w:rPr>
        <w:t>Science in the News” Report</w:t>
      </w:r>
      <w:r>
        <w:rPr>
          <w:rFonts w:ascii="Century Gothic" w:hAnsi="Century Gothic"/>
          <w:color w:val="000000"/>
          <w:sz w:val="18"/>
          <w:szCs w:val="18"/>
        </w:rPr>
        <w:t>.</w:t>
      </w:r>
      <w:r w:rsidRPr="00A40E64">
        <w:rPr>
          <w:rFonts w:ascii="Century Gothic" w:hAnsi="Century Gothic"/>
          <w:b/>
          <w:color w:val="000000"/>
          <w:sz w:val="18"/>
          <w:szCs w:val="18"/>
        </w:rPr>
        <w:t xml:space="preserve"> </w:t>
      </w:r>
      <w:r w:rsidRPr="00A40E64">
        <w:rPr>
          <w:rFonts w:ascii="Century Gothic" w:hAnsi="Century Gothic" w:cs="EOHCMF+TimesNewRoman"/>
          <w:color w:val="000000"/>
          <w:sz w:val="18"/>
          <w:szCs w:val="18"/>
        </w:rPr>
        <w:t>Students must find one recent news article about a subject related to the material in this course from a reputable newspaper</w:t>
      </w:r>
      <w:r w:rsidRPr="00A40E64">
        <w:rPr>
          <w:rFonts w:ascii="Century Gothic" w:hAnsi="Century Gothic" w:cs="EOHCMF+TimesNewRoman"/>
          <w:i/>
          <w:color w:val="000000"/>
          <w:sz w:val="18"/>
          <w:szCs w:val="18"/>
        </w:rPr>
        <w:t xml:space="preserve">, </w:t>
      </w:r>
      <w:r w:rsidRPr="00A40E64">
        <w:rPr>
          <w:rFonts w:ascii="Century Gothic" w:hAnsi="Century Gothic" w:cs="EOHCMF+TimesNewRoman"/>
          <w:color w:val="000000"/>
          <w:sz w:val="18"/>
          <w:szCs w:val="18"/>
        </w:rPr>
        <w:t>magazine, or web news source. The article must cover a topic that is related to the subject matter of BIOL 11</w:t>
      </w:r>
      <w:r>
        <w:rPr>
          <w:rFonts w:ascii="Century Gothic" w:hAnsi="Century Gothic" w:cs="EOHCMF+TimesNewRoman"/>
          <w:color w:val="000000"/>
          <w:sz w:val="18"/>
          <w:szCs w:val="18"/>
        </w:rPr>
        <w:t>1</w:t>
      </w:r>
      <w:r w:rsidRPr="00A40E64">
        <w:rPr>
          <w:rFonts w:ascii="Century Gothic" w:hAnsi="Century Gothic" w:cs="EOHCMF+TimesNewRoman"/>
          <w:color w:val="000000"/>
          <w:sz w:val="18"/>
          <w:szCs w:val="18"/>
        </w:rPr>
        <w:t>3. Students will search for articles using key vocabulary from the class lectures and assignments. The report will be graded on the appropriateness of the topic, content, organization, tone, sentence structure, word choice, writing mechanics, conclusion, reference quality, citation format and length of the report. The grading rubric, criteria for selection of article, and other important details about the written “Science in the News” report will be available on the BIOL 11</w:t>
      </w:r>
      <w:r>
        <w:rPr>
          <w:rFonts w:ascii="Century Gothic" w:hAnsi="Century Gothic" w:cs="EOHCMF+TimesNewRoman"/>
          <w:color w:val="000000"/>
          <w:sz w:val="18"/>
          <w:szCs w:val="18"/>
        </w:rPr>
        <w:t>1</w:t>
      </w:r>
      <w:r w:rsidRPr="00A40E64">
        <w:rPr>
          <w:rFonts w:ascii="Century Gothic" w:hAnsi="Century Gothic" w:cs="EOHCMF+TimesNewRoman"/>
          <w:color w:val="000000"/>
          <w:sz w:val="18"/>
          <w:szCs w:val="18"/>
        </w:rPr>
        <w:t>3 ecourse site.</w:t>
      </w:r>
    </w:p>
    <w:p w:rsidR="00012678" w:rsidRPr="00E05BC6" w:rsidRDefault="00012678" w:rsidP="00C14F47">
      <w:pPr>
        <w:ind w:left="360"/>
        <w:rPr>
          <w:rFonts w:ascii="Century Gothic" w:hAnsi="Century Gothic" w:cs="Arial"/>
          <w:b/>
          <w:bCs/>
          <w:sz w:val="10"/>
          <w:szCs w:val="10"/>
        </w:rPr>
      </w:pPr>
    </w:p>
    <w:p w:rsidR="00012678" w:rsidRPr="0048563E" w:rsidRDefault="00012678" w:rsidP="00C4086D">
      <w:pPr>
        <w:jc w:val="both"/>
        <w:rPr>
          <w:rFonts w:ascii="Century Gothic" w:hAnsi="Century Gothic"/>
          <w:sz w:val="18"/>
          <w:szCs w:val="18"/>
        </w:rPr>
      </w:pPr>
      <w:r>
        <w:rPr>
          <w:rFonts w:ascii="Century Gothic" w:hAnsi="Century Gothic"/>
          <w:sz w:val="18"/>
          <w:szCs w:val="18"/>
        </w:rPr>
        <w:t>**</w:t>
      </w:r>
      <w:r w:rsidRPr="0048563E">
        <w:rPr>
          <w:rFonts w:ascii="Century Gothic" w:hAnsi="Century Gothic"/>
          <w:sz w:val="18"/>
          <w:szCs w:val="18"/>
        </w:rPr>
        <w:t>Your grade will be based on a total of 100 points.   Course grades are determined from total point accumulation at the end of the semester, as follows:</w:t>
      </w:r>
    </w:p>
    <w:p w:rsidR="00012678" w:rsidRPr="00E05BC6" w:rsidRDefault="00012678" w:rsidP="00C4086D">
      <w:pPr>
        <w:jc w:val="both"/>
        <w:rPr>
          <w:rFonts w:ascii="Century Gothic" w:hAnsi="Century Gothic"/>
          <w:sz w:val="10"/>
          <w:szCs w:val="10"/>
        </w:rPr>
      </w:pPr>
    </w:p>
    <w:p w:rsidR="00012678" w:rsidRPr="00423A1E" w:rsidRDefault="00012678" w:rsidP="00C4086D">
      <w:pPr>
        <w:jc w:val="both"/>
        <w:rPr>
          <w:rFonts w:ascii="Century Gothic" w:hAnsi="Century Gothic"/>
          <w:b/>
        </w:rPr>
      </w:pPr>
      <w:r w:rsidRPr="00423A1E">
        <w:rPr>
          <w:rFonts w:ascii="Century Gothic" w:hAnsi="Century Gothic"/>
          <w:b/>
        </w:rPr>
        <w:t>Grading Matrix</w:t>
      </w:r>
    </w:p>
    <w:tbl>
      <w:tblPr>
        <w:tblW w:w="0" w:type="auto"/>
        <w:jc w:val="center"/>
        <w:tblLook w:val="01E0"/>
      </w:tblPr>
      <w:tblGrid>
        <w:gridCol w:w="3889"/>
        <w:gridCol w:w="1491"/>
      </w:tblGrid>
      <w:tr w:rsidR="00012678" w:rsidRPr="0048563E" w:rsidTr="0042143B">
        <w:trPr>
          <w:jc w:val="center"/>
        </w:trPr>
        <w:tc>
          <w:tcPr>
            <w:tcW w:w="0" w:type="auto"/>
          </w:tcPr>
          <w:p w:rsidR="00012678" w:rsidRPr="003956B1" w:rsidRDefault="00012678" w:rsidP="003956B1">
            <w:pPr>
              <w:jc w:val="both"/>
              <w:rPr>
                <w:rFonts w:ascii="Century Gothic" w:hAnsi="Century Gothic"/>
                <w:b/>
                <w:sz w:val="18"/>
                <w:szCs w:val="18"/>
                <w:u w:val="single"/>
              </w:rPr>
            </w:pPr>
            <w:r w:rsidRPr="003956B1">
              <w:rPr>
                <w:rFonts w:ascii="Century Gothic" w:hAnsi="Century Gothic"/>
                <w:b/>
                <w:sz w:val="18"/>
                <w:szCs w:val="18"/>
                <w:u w:val="single"/>
              </w:rPr>
              <w:t>Class Assignments</w:t>
            </w:r>
          </w:p>
        </w:tc>
        <w:tc>
          <w:tcPr>
            <w:tcW w:w="0" w:type="auto"/>
          </w:tcPr>
          <w:p w:rsidR="00012678" w:rsidRPr="003956B1" w:rsidRDefault="00012678" w:rsidP="00132CFC">
            <w:pPr>
              <w:rPr>
                <w:rFonts w:ascii="Century Gothic" w:hAnsi="Century Gothic"/>
                <w:b/>
                <w:sz w:val="18"/>
                <w:szCs w:val="18"/>
              </w:rPr>
            </w:pPr>
            <w:r w:rsidRPr="003956B1">
              <w:rPr>
                <w:rFonts w:ascii="Century Gothic" w:hAnsi="Century Gothic"/>
                <w:b/>
                <w:sz w:val="18"/>
                <w:szCs w:val="18"/>
              </w:rPr>
              <w:t>50 pts. (50%)</w:t>
            </w:r>
          </w:p>
        </w:tc>
      </w:tr>
      <w:tr w:rsidR="00012678" w:rsidRPr="0048563E" w:rsidTr="0042143B">
        <w:trPr>
          <w:jc w:val="center"/>
        </w:trPr>
        <w:tc>
          <w:tcPr>
            <w:tcW w:w="0" w:type="auto"/>
          </w:tcPr>
          <w:p w:rsidR="00012678" w:rsidRPr="0048563E" w:rsidRDefault="00012678" w:rsidP="006B084A">
            <w:pPr>
              <w:rPr>
                <w:rFonts w:ascii="Century Gothic" w:hAnsi="Century Gothic"/>
                <w:sz w:val="18"/>
                <w:szCs w:val="18"/>
              </w:rPr>
            </w:pPr>
            <w:r>
              <w:rPr>
                <w:rFonts w:ascii="Century Gothic" w:hAnsi="Century Gothic"/>
                <w:sz w:val="18"/>
                <w:szCs w:val="18"/>
              </w:rPr>
              <w:t xml:space="preserve">     Weekly Web-based Quizzes</w:t>
            </w:r>
            <w:r w:rsidRPr="0048563E">
              <w:rPr>
                <w:rFonts w:ascii="Century Gothic" w:hAnsi="Century Gothic"/>
                <w:sz w:val="18"/>
                <w:szCs w:val="18"/>
              </w:rPr>
              <w:t xml:space="preserve"> </w:t>
            </w:r>
          </w:p>
        </w:tc>
        <w:tc>
          <w:tcPr>
            <w:tcW w:w="0" w:type="auto"/>
          </w:tcPr>
          <w:p w:rsidR="00012678" w:rsidRPr="0048563E" w:rsidRDefault="00012678" w:rsidP="00132CFC">
            <w:pPr>
              <w:rPr>
                <w:rFonts w:ascii="Century Gothic" w:hAnsi="Century Gothic"/>
                <w:sz w:val="18"/>
                <w:szCs w:val="18"/>
              </w:rPr>
            </w:pPr>
          </w:p>
        </w:tc>
      </w:tr>
      <w:tr w:rsidR="00012678" w:rsidRPr="0048563E" w:rsidTr="0042143B">
        <w:trPr>
          <w:jc w:val="center"/>
        </w:trPr>
        <w:tc>
          <w:tcPr>
            <w:tcW w:w="0" w:type="auto"/>
          </w:tcPr>
          <w:p w:rsidR="00012678" w:rsidRDefault="00012678" w:rsidP="006B084A">
            <w:pPr>
              <w:rPr>
                <w:rFonts w:ascii="Century Gothic" w:hAnsi="Century Gothic"/>
                <w:sz w:val="18"/>
                <w:szCs w:val="18"/>
              </w:rPr>
            </w:pPr>
            <w:r>
              <w:rPr>
                <w:rFonts w:ascii="Century Gothic" w:hAnsi="Century Gothic"/>
                <w:sz w:val="18"/>
                <w:szCs w:val="18"/>
              </w:rPr>
              <w:t xml:space="preserve">     In-</w:t>
            </w:r>
            <w:r w:rsidRPr="0048563E">
              <w:rPr>
                <w:rFonts w:ascii="Century Gothic" w:hAnsi="Century Gothic"/>
                <w:sz w:val="18"/>
                <w:szCs w:val="18"/>
              </w:rPr>
              <w:t>Class Assignments</w:t>
            </w:r>
          </w:p>
        </w:tc>
        <w:tc>
          <w:tcPr>
            <w:tcW w:w="0" w:type="auto"/>
          </w:tcPr>
          <w:p w:rsidR="00012678" w:rsidRPr="0048563E" w:rsidRDefault="00012678" w:rsidP="00132CFC">
            <w:pPr>
              <w:rPr>
                <w:rFonts w:ascii="Century Gothic" w:hAnsi="Century Gothic"/>
                <w:sz w:val="18"/>
                <w:szCs w:val="18"/>
              </w:rPr>
            </w:pPr>
          </w:p>
        </w:tc>
      </w:tr>
      <w:tr w:rsidR="00012678" w:rsidRPr="0048563E" w:rsidTr="0042143B">
        <w:trPr>
          <w:jc w:val="center"/>
        </w:trPr>
        <w:tc>
          <w:tcPr>
            <w:tcW w:w="0" w:type="auto"/>
          </w:tcPr>
          <w:p w:rsidR="00012678" w:rsidRDefault="00012678" w:rsidP="006B084A">
            <w:pPr>
              <w:numPr>
                <w:ilvl w:val="0"/>
                <w:numId w:val="18"/>
              </w:numPr>
              <w:rPr>
                <w:rFonts w:ascii="Century Gothic" w:hAnsi="Century Gothic"/>
                <w:sz w:val="18"/>
                <w:szCs w:val="18"/>
              </w:rPr>
            </w:pPr>
            <w:r>
              <w:rPr>
                <w:rFonts w:ascii="Century Gothic" w:hAnsi="Century Gothic"/>
                <w:sz w:val="18"/>
                <w:szCs w:val="18"/>
              </w:rPr>
              <w:t>Written assignments</w:t>
            </w:r>
          </w:p>
          <w:p w:rsidR="00012678" w:rsidRDefault="00012678" w:rsidP="006B084A">
            <w:pPr>
              <w:numPr>
                <w:ilvl w:val="0"/>
                <w:numId w:val="18"/>
              </w:numPr>
              <w:rPr>
                <w:rFonts w:ascii="Century Gothic" w:hAnsi="Century Gothic"/>
                <w:sz w:val="18"/>
                <w:szCs w:val="18"/>
              </w:rPr>
            </w:pPr>
            <w:r>
              <w:rPr>
                <w:rFonts w:ascii="Century Gothic" w:hAnsi="Century Gothic"/>
                <w:sz w:val="18"/>
                <w:szCs w:val="18"/>
              </w:rPr>
              <w:t>Teamwork (Group) Activities</w:t>
            </w:r>
          </w:p>
        </w:tc>
        <w:tc>
          <w:tcPr>
            <w:tcW w:w="0" w:type="auto"/>
          </w:tcPr>
          <w:p w:rsidR="00012678" w:rsidRPr="0048563E" w:rsidRDefault="00012678" w:rsidP="00132CFC">
            <w:pPr>
              <w:rPr>
                <w:rFonts w:ascii="Century Gothic" w:hAnsi="Century Gothic"/>
                <w:sz w:val="18"/>
                <w:szCs w:val="18"/>
              </w:rPr>
            </w:pPr>
          </w:p>
        </w:tc>
      </w:tr>
      <w:tr w:rsidR="00012678" w:rsidRPr="0048563E" w:rsidTr="0042143B">
        <w:trPr>
          <w:jc w:val="center"/>
        </w:trPr>
        <w:tc>
          <w:tcPr>
            <w:tcW w:w="0" w:type="auto"/>
          </w:tcPr>
          <w:p w:rsidR="00012678" w:rsidRPr="003956B1" w:rsidRDefault="00012678" w:rsidP="00132CFC">
            <w:pPr>
              <w:rPr>
                <w:rFonts w:ascii="Century Gothic" w:hAnsi="Century Gothic"/>
                <w:b/>
                <w:sz w:val="18"/>
                <w:szCs w:val="18"/>
                <w:u w:val="single"/>
              </w:rPr>
            </w:pPr>
            <w:r w:rsidRPr="003956B1">
              <w:rPr>
                <w:rFonts w:ascii="Century Gothic" w:hAnsi="Century Gothic"/>
                <w:b/>
                <w:sz w:val="18"/>
                <w:szCs w:val="18"/>
                <w:u w:val="single"/>
              </w:rPr>
              <w:t>Exams</w:t>
            </w:r>
            <w:r>
              <w:rPr>
                <w:rFonts w:ascii="Century Gothic" w:hAnsi="Century Gothic"/>
                <w:b/>
                <w:sz w:val="18"/>
                <w:szCs w:val="18"/>
                <w:u w:val="single"/>
              </w:rPr>
              <w:t xml:space="preserve"> &amp; Report</w:t>
            </w:r>
          </w:p>
        </w:tc>
        <w:tc>
          <w:tcPr>
            <w:tcW w:w="0" w:type="auto"/>
          </w:tcPr>
          <w:p w:rsidR="00012678" w:rsidRPr="003956B1" w:rsidRDefault="00012678" w:rsidP="00132CFC">
            <w:pPr>
              <w:rPr>
                <w:rFonts w:ascii="Century Gothic" w:hAnsi="Century Gothic"/>
                <w:b/>
                <w:sz w:val="18"/>
                <w:szCs w:val="18"/>
              </w:rPr>
            </w:pPr>
            <w:r w:rsidRPr="003956B1">
              <w:rPr>
                <w:rFonts w:ascii="Century Gothic" w:hAnsi="Century Gothic"/>
                <w:b/>
                <w:sz w:val="18"/>
                <w:szCs w:val="18"/>
              </w:rPr>
              <w:t>50 pts. (50%)</w:t>
            </w:r>
          </w:p>
        </w:tc>
      </w:tr>
      <w:tr w:rsidR="00012678" w:rsidRPr="0048563E" w:rsidTr="0042143B">
        <w:trPr>
          <w:jc w:val="center"/>
        </w:trPr>
        <w:tc>
          <w:tcPr>
            <w:tcW w:w="0" w:type="auto"/>
          </w:tcPr>
          <w:p w:rsidR="00012678" w:rsidRPr="0048563E" w:rsidRDefault="00012678" w:rsidP="00132CFC">
            <w:pPr>
              <w:rPr>
                <w:rFonts w:ascii="Century Gothic" w:hAnsi="Century Gothic"/>
                <w:sz w:val="18"/>
                <w:szCs w:val="18"/>
              </w:rPr>
            </w:pPr>
            <w:r>
              <w:rPr>
                <w:rFonts w:ascii="Century Gothic" w:hAnsi="Century Gothic"/>
                <w:sz w:val="18"/>
                <w:szCs w:val="18"/>
              </w:rPr>
              <w:t xml:space="preserve">     5</w:t>
            </w:r>
            <w:r w:rsidRPr="0048563E">
              <w:rPr>
                <w:rFonts w:ascii="Century Gothic" w:hAnsi="Century Gothic"/>
                <w:sz w:val="18"/>
                <w:szCs w:val="18"/>
              </w:rPr>
              <w:t xml:space="preserve"> Exams</w:t>
            </w:r>
          </w:p>
        </w:tc>
        <w:tc>
          <w:tcPr>
            <w:tcW w:w="0" w:type="auto"/>
          </w:tcPr>
          <w:p w:rsidR="00012678" w:rsidRDefault="00012678" w:rsidP="00132CFC">
            <w:pPr>
              <w:rPr>
                <w:rFonts w:ascii="Century Gothic" w:hAnsi="Century Gothic"/>
                <w:sz w:val="18"/>
                <w:szCs w:val="18"/>
              </w:rPr>
            </w:pPr>
          </w:p>
        </w:tc>
      </w:tr>
      <w:tr w:rsidR="00012678" w:rsidRPr="0048563E" w:rsidTr="0042143B">
        <w:trPr>
          <w:jc w:val="center"/>
        </w:trPr>
        <w:tc>
          <w:tcPr>
            <w:tcW w:w="0" w:type="auto"/>
          </w:tcPr>
          <w:p w:rsidR="00012678" w:rsidRPr="0048563E" w:rsidRDefault="00012678" w:rsidP="00132CFC">
            <w:pPr>
              <w:rPr>
                <w:rFonts w:ascii="Century Gothic" w:hAnsi="Century Gothic"/>
                <w:sz w:val="18"/>
                <w:szCs w:val="18"/>
              </w:rPr>
            </w:pPr>
            <w:r>
              <w:rPr>
                <w:rFonts w:ascii="Century Gothic" w:hAnsi="Century Gothic"/>
                <w:sz w:val="18"/>
                <w:szCs w:val="18"/>
              </w:rPr>
              <w:t xml:space="preserve">     1 Written report</w:t>
            </w:r>
          </w:p>
        </w:tc>
        <w:tc>
          <w:tcPr>
            <w:tcW w:w="0" w:type="auto"/>
          </w:tcPr>
          <w:p w:rsidR="00012678" w:rsidRPr="0048563E" w:rsidRDefault="00012678" w:rsidP="00132CFC">
            <w:pPr>
              <w:rPr>
                <w:rFonts w:ascii="Century Gothic" w:hAnsi="Century Gothic"/>
                <w:sz w:val="18"/>
                <w:szCs w:val="18"/>
              </w:rPr>
            </w:pPr>
          </w:p>
        </w:tc>
      </w:tr>
      <w:tr w:rsidR="00012678" w:rsidRPr="0048563E" w:rsidTr="0042143B">
        <w:trPr>
          <w:jc w:val="center"/>
        </w:trPr>
        <w:tc>
          <w:tcPr>
            <w:tcW w:w="0" w:type="auto"/>
            <w:tcBorders>
              <w:top w:val="single" w:sz="4" w:space="0" w:color="auto"/>
            </w:tcBorders>
          </w:tcPr>
          <w:p w:rsidR="00012678" w:rsidRPr="0048563E" w:rsidRDefault="00012678" w:rsidP="00132CFC">
            <w:pPr>
              <w:spacing w:line="360" w:lineRule="auto"/>
              <w:rPr>
                <w:rFonts w:ascii="Century Gothic" w:hAnsi="Century Gothic"/>
                <w:sz w:val="18"/>
                <w:szCs w:val="18"/>
              </w:rPr>
            </w:pPr>
            <w:r w:rsidRPr="0048563E">
              <w:rPr>
                <w:rFonts w:ascii="Century Gothic" w:hAnsi="Century Gothic"/>
                <w:sz w:val="18"/>
                <w:szCs w:val="18"/>
              </w:rPr>
              <w:t>Total</w:t>
            </w:r>
          </w:p>
        </w:tc>
        <w:tc>
          <w:tcPr>
            <w:tcW w:w="0" w:type="auto"/>
            <w:tcBorders>
              <w:top w:val="single" w:sz="4" w:space="0" w:color="auto"/>
            </w:tcBorders>
          </w:tcPr>
          <w:p w:rsidR="00012678" w:rsidRPr="0048563E" w:rsidRDefault="00012678" w:rsidP="00132CFC">
            <w:pPr>
              <w:spacing w:line="360" w:lineRule="auto"/>
              <w:rPr>
                <w:rFonts w:ascii="Century Gothic" w:hAnsi="Century Gothic"/>
                <w:sz w:val="18"/>
                <w:szCs w:val="18"/>
              </w:rPr>
            </w:pPr>
            <w:r w:rsidRPr="0048563E">
              <w:rPr>
                <w:rFonts w:ascii="Century Gothic" w:hAnsi="Century Gothic"/>
                <w:sz w:val="18"/>
                <w:szCs w:val="18"/>
              </w:rPr>
              <w:t>100 pts.</w:t>
            </w:r>
            <w:r>
              <w:rPr>
                <w:rFonts w:ascii="Century Gothic" w:hAnsi="Century Gothic"/>
                <w:sz w:val="18"/>
                <w:szCs w:val="18"/>
              </w:rPr>
              <w:t xml:space="preserve"> (100%)</w:t>
            </w:r>
          </w:p>
        </w:tc>
      </w:tr>
    </w:tbl>
    <w:p w:rsidR="00012678" w:rsidRDefault="00012678" w:rsidP="0042143B">
      <w:pPr>
        <w:ind w:left="-90"/>
        <w:jc w:val="center"/>
        <w:rPr>
          <w:rFonts w:ascii="Century Gothic" w:hAnsi="Century Gothic"/>
          <w:sz w:val="16"/>
          <w:szCs w:val="16"/>
        </w:rPr>
      </w:pPr>
      <w:r w:rsidRPr="00AC619A">
        <w:rPr>
          <w:rFonts w:ascii="Century Gothic" w:hAnsi="Century Gothic"/>
          <w:b/>
          <w:sz w:val="16"/>
          <w:szCs w:val="16"/>
          <w:u w:val="single"/>
        </w:rPr>
        <w:t>GRADING SCALE</w:t>
      </w:r>
      <w:r w:rsidRPr="00AC619A">
        <w:rPr>
          <w:rFonts w:ascii="Century Gothic" w:hAnsi="Century Gothic"/>
          <w:b/>
          <w:sz w:val="16"/>
          <w:szCs w:val="16"/>
        </w:rPr>
        <w:tab/>
      </w:r>
      <w:r w:rsidRPr="00AC619A">
        <w:rPr>
          <w:rFonts w:ascii="Century Gothic" w:hAnsi="Century Gothic"/>
          <w:sz w:val="16"/>
          <w:szCs w:val="16"/>
        </w:rPr>
        <w:t>90-100=A;  80-89=B; 70-79=C; 60-69=D; Below 60=F</w:t>
      </w:r>
    </w:p>
    <w:p w:rsidR="00012678" w:rsidRPr="00A60D08" w:rsidRDefault="00012678" w:rsidP="00423A1E">
      <w:pPr>
        <w:pStyle w:val="Heading4"/>
        <w:rPr>
          <w:rFonts w:ascii="Century Gothic" w:hAnsi="Century Gothic"/>
          <w:caps/>
          <w:sz w:val="10"/>
          <w:szCs w:val="10"/>
          <w:u w:val="none"/>
        </w:rPr>
      </w:pPr>
    </w:p>
    <w:p w:rsidR="00012678" w:rsidRPr="008D3FE8" w:rsidRDefault="00012678" w:rsidP="00423A1E">
      <w:pPr>
        <w:pStyle w:val="Heading4"/>
        <w:rPr>
          <w:rFonts w:ascii="Century Gothic" w:hAnsi="Century Gothic"/>
          <w:caps/>
          <w:sz w:val="18"/>
          <w:szCs w:val="18"/>
          <w:u w:val="none"/>
        </w:rPr>
      </w:pPr>
      <w:r w:rsidRPr="008D3FE8">
        <w:rPr>
          <w:rFonts w:ascii="Century Gothic" w:hAnsi="Century Gothic"/>
          <w:caps/>
          <w:sz w:val="18"/>
          <w:szCs w:val="18"/>
          <w:u w:val="none"/>
        </w:rPr>
        <w:t>Tentative Course Outline</w:t>
      </w:r>
    </w:p>
    <w:p w:rsidR="00012678" w:rsidRPr="0048563E" w:rsidRDefault="00012678" w:rsidP="0042143B">
      <w:pPr>
        <w:jc w:val="center"/>
        <w:rPr>
          <w:rFonts w:ascii="Century Gothic" w:hAnsi="Century Gothic"/>
          <w:b/>
          <w:bCs/>
          <w:caps/>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6358"/>
      </w:tblGrid>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1</w:t>
            </w:r>
          </w:p>
        </w:tc>
        <w:tc>
          <w:tcPr>
            <w:tcW w:w="0" w:type="auto"/>
          </w:tcPr>
          <w:p w:rsidR="00012678" w:rsidRPr="009C3C5C" w:rsidRDefault="00012678" w:rsidP="009C3C5C">
            <w:pPr>
              <w:pStyle w:val="Heading1"/>
              <w:spacing w:before="0" w:after="0"/>
              <w:jc w:val="center"/>
              <w:rPr>
                <w:rFonts w:ascii="Century Gothic" w:hAnsi="Century Gothic"/>
                <w:b w:val="0"/>
                <w:bCs/>
                <w:sz w:val="18"/>
                <w:szCs w:val="18"/>
              </w:rPr>
            </w:pPr>
            <w:r w:rsidRPr="009C3C5C">
              <w:rPr>
                <w:rFonts w:ascii="Century Gothic" w:hAnsi="Century Gothic"/>
                <w:bCs/>
                <w:sz w:val="18"/>
                <w:szCs w:val="18"/>
              </w:rPr>
              <w:t>INTRODUCTION</w:t>
            </w:r>
          </w:p>
          <w:p w:rsidR="00012678" w:rsidRPr="009C3C5C" w:rsidRDefault="00012678" w:rsidP="009C3C5C">
            <w:pPr>
              <w:pStyle w:val="Heading1"/>
              <w:spacing w:before="0" w:after="0"/>
              <w:rPr>
                <w:rFonts w:ascii="Century Gothic" w:hAnsi="Century Gothic"/>
                <w:b w:val="0"/>
                <w:bCs/>
                <w:sz w:val="18"/>
                <w:szCs w:val="18"/>
              </w:rPr>
            </w:pPr>
            <w:r w:rsidRPr="009C3C5C">
              <w:rPr>
                <w:rFonts w:ascii="Century Gothic" w:hAnsi="Century Gothic"/>
                <w:b w:val="0"/>
                <w:bCs/>
                <w:sz w:val="18"/>
                <w:szCs w:val="18"/>
              </w:rPr>
              <w:t xml:space="preserve">Chapter 1 - Concepts and Methods in Biology  </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2</w:t>
            </w:r>
          </w:p>
        </w:tc>
        <w:tc>
          <w:tcPr>
            <w:tcW w:w="0" w:type="auto"/>
          </w:tcPr>
          <w:p w:rsidR="00012678" w:rsidRPr="009C3C5C" w:rsidRDefault="00012678" w:rsidP="00423A1E">
            <w:pPr>
              <w:pStyle w:val="Heading5"/>
              <w:rPr>
                <w:rFonts w:ascii="Century Gothic" w:hAnsi="Century Gothic"/>
                <w:sz w:val="18"/>
                <w:szCs w:val="18"/>
              </w:rPr>
            </w:pPr>
            <w:r w:rsidRPr="009C3C5C">
              <w:rPr>
                <w:rFonts w:ascii="Century Gothic" w:hAnsi="Century Gothic"/>
                <w:sz w:val="18"/>
                <w:szCs w:val="18"/>
              </w:rPr>
              <w:t>Part I: PRINCIPLES OF CELLULAR LIFE</w:t>
            </w:r>
          </w:p>
          <w:p w:rsidR="00012678" w:rsidRPr="009C3C5C" w:rsidRDefault="00012678" w:rsidP="009C3C5C">
            <w:pPr>
              <w:pStyle w:val="Heading1"/>
              <w:spacing w:before="0" w:after="0"/>
              <w:rPr>
                <w:rFonts w:ascii="Century Gothic" w:hAnsi="Century Gothic"/>
                <w:b w:val="0"/>
                <w:bCs/>
                <w:sz w:val="18"/>
                <w:szCs w:val="18"/>
              </w:rPr>
            </w:pPr>
            <w:r w:rsidRPr="009C3C5C">
              <w:rPr>
                <w:rFonts w:ascii="Century Gothic" w:hAnsi="Century Gothic"/>
                <w:b w:val="0"/>
                <w:bCs/>
                <w:sz w:val="18"/>
                <w:szCs w:val="18"/>
              </w:rPr>
              <w:t xml:space="preserve">     Chapter 2 - Chemical Foundation for Cells</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3</w:t>
            </w:r>
          </w:p>
        </w:tc>
        <w:tc>
          <w:tcPr>
            <w:tcW w:w="0" w:type="auto"/>
          </w:tcPr>
          <w:p w:rsidR="00012678" w:rsidRPr="009C3C5C" w:rsidRDefault="00012678">
            <w:pPr>
              <w:rPr>
                <w:rFonts w:ascii="Century Gothic" w:hAnsi="Century Gothic"/>
                <w:bCs/>
                <w:caps/>
                <w:sz w:val="18"/>
                <w:szCs w:val="18"/>
                <w:u w:val="single"/>
              </w:rPr>
            </w:pPr>
            <w:r w:rsidRPr="009C3C5C">
              <w:rPr>
                <w:rFonts w:ascii="Century Gothic" w:hAnsi="Century Gothic"/>
                <w:bCs/>
                <w:sz w:val="18"/>
                <w:szCs w:val="18"/>
              </w:rPr>
              <w:t xml:space="preserve">     Chapter 3 - Carbon Compounds in Cells</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4</w:t>
            </w:r>
          </w:p>
        </w:tc>
        <w:tc>
          <w:tcPr>
            <w:tcW w:w="0" w:type="auto"/>
          </w:tcPr>
          <w:p w:rsidR="00012678" w:rsidRPr="009C3C5C" w:rsidRDefault="00012678">
            <w:pPr>
              <w:rPr>
                <w:rFonts w:ascii="Century Gothic" w:hAnsi="Century Gothic"/>
                <w:bCs/>
                <w:caps/>
                <w:sz w:val="18"/>
                <w:szCs w:val="18"/>
                <w:u w:val="single"/>
              </w:rPr>
            </w:pPr>
            <w:r w:rsidRPr="009C3C5C">
              <w:rPr>
                <w:rFonts w:ascii="Century Gothic" w:hAnsi="Century Gothic"/>
                <w:sz w:val="18"/>
                <w:szCs w:val="18"/>
              </w:rPr>
              <w:t xml:space="preserve">     Chapter 3</w:t>
            </w:r>
            <w:r w:rsidRPr="009C3C5C">
              <w:rPr>
                <w:rFonts w:ascii="Century Gothic" w:hAnsi="Century Gothic"/>
                <w:bCs/>
                <w:sz w:val="18"/>
                <w:szCs w:val="18"/>
              </w:rPr>
              <w:t xml:space="preserve">    </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5</w:t>
            </w:r>
          </w:p>
        </w:tc>
        <w:tc>
          <w:tcPr>
            <w:tcW w:w="0" w:type="auto"/>
          </w:tcPr>
          <w:p w:rsidR="00012678" w:rsidRPr="009C3C5C" w:rsidRDefault="00012678">
            <w:pPr>
              <w:rPr>
                <w:rFonts w:ascii="Century Gothic" w:hAnsi="Century Gothic"/>
                <w:b/>
                <w:sz w:val="18"/>
                <w:szCs w:val="18"/>
              </w:rPr>
            </w:pPr>
            <w:r w:rsidRPr="009C3C5C">
              <w:rPr>
                <w:rFonts w:ascii="Century Gothic" w:hAnsi="Century Gothic"/>
                <w:b/>
                <w:sz w:val="18"/>
                <w:szCs w:val="18"/>
              </w:rPr>
              <w:t xml:space="preserve">     EXAM 1(Chapters 1-3)</w:t>
            </w:r>
          </w:p>
          <w:p w:rsidR="00012678" w:rsidRPr="009C3C5C" w:rsidRDefault="00012678">
            <w:pPr>
              <w:rPr>
                <w:rFonts w:ascii="Century Gothic" w:hAnsi="Century Gothic"/>
                <w:bCs/>
                <w:caps/>
                <w:sz w:val="18"/>
                <w:szCs w:val="18"/>
                <w:u w:val="single"/>
              </w:rPr>
            </w:pPr>
            <w:r w:rsidRPr="009C3C5C">
              <w:rPr>
                <w:rFonts w:ascii="Century Gothic" w:hAnsi="Century Gothic"/>
                <w:sz w:val="18"/>
                <w:szCs w:val="18"/>
              </w:rPr>
              <w:t xml:space="preserve">    Chapter 4 - Cell Structure and Function</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6</w:t>
            </w:r>
          </w:p>
        </w:tc>
        <w:tc>
          <w:tcPr>
            <w:tcW w:w="0" w:type="auto"/>
          </w:tcPr>
          <w:p w:rsidR="00012678" w:rsidRPr="009C3C5C" w:rsidRDefault="00012678" w:rsidP="00423A1E">
            <w:pPr>
              <w:rPr>
                <w:rFonts w:ascii="Century Gothic" w:hAnsi="Century Gothic"/>
                <w:b/>
                <w:sz w:val="18"/>
                <w:szCs w:val="18"/>
              </w:rPr>
            </w:pPr>
            <w:r w:rsidRPr="009C3C5C">
              <w:rPr>
                <w:rFonts w:ascii="Times New Roman" w:hAnsi="Times New Roman"/>
                <w:sz w:val="18"/>
                <w:szCs w:val="18"/>
              </w:rPr>
              <w:t xml:space="preserve">     </w:t>
            </w:r>
            <w:r w:rsidRPr="009C3C5C">
              <w:rPr>
                <w:rFonts w:ascii="Century Gothic" w:hAnsi="Century Gothic"/>
                <w:b/>
                <w:sz w:val="18"/>
                <w:szCs w:val="18"/>
              </w:rPr>
              <w:t>Cell Structure</w:t>
            </w:r>
            <w:r w:rsidRPr="009C3C5C">
              <w:rPr>
                <w:rFonts w:ascii="Times New Roman" w:hAnsi="Times New Roman"/>
                <w:b/>
                <w:sz w:val="18"/>
                <w:szCs w:val="18"/>
              </w:rPr>
              <w:t xml:space="preserve"> </w:t>
            </w:r>
            <w:r w:rsidRPr="009C3C5C">
              <w:rPr>
                <w:rFonts w:ascii="Century Gothic" w:hAnsi="Century Gothic"/>
                <w:b/>
                <w:sz w:val="18"/>
                <w:szCs w:val="18"/>
              </w:rPr>
              <w:t>Group Activity</w:t>
            </w:r>
          </w:p>
          <w:p w:rsidR="00012678" w:rsidRPr="009C3C5C" w:rsidRDefault="00012678">
            <w:pPr>
              <w:rPr>
                <w:rFonts w:ascii="Century Gothic" w:hAnsi="Century Gothic"/>
                <w:sz w:val="18"/>
                <w:szCs w:val="18"/>
              </w:rPr>
            </w:pPr>
            <w:r w:rsidRPr="009C3C5C">
              <w:rPr>
                <w:rFonts w:ascii="Century Gothic" w:hAnsi="Century Gothic"/>
                <w:b/>
                <w:sz w:val="18"/>
                <w:szCs w:val="18"/>
              </w:rPr>
              <w:t xml:space="preserve">    </w:t>
            </w:r>
            <w:r w:rsidRPr="009C3C5C">
              <w:rPr>
                <w:rFonts w:ascii="Century Gothic" w:hAnsi="Century Gothic"/>
                <w:sz w:val="18"/>
                <w:szCs w:val="18"/>
              </w:rPr>
              <w:t xml:space="preserve">Chapter 5 - Ground Rules of Metabolism </w:t>
            </w:r>
            <w:r w:rsidRPr="009C3C5C">
              <w:rPr>
                <w:rFonts w:ascii="Century Gothic" w:hAnsi="Century Gothic"/>
                <w:sz w:val="18"/>
                <w:szCs w:val="18"/>
              </w:rPr>
              <w:tab/>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7</w:t>
            </w:r>
          </w:p>
        </w:tc>
        <w:tc>
          <w:tcPr>
            <w:tcW w:w="0" w:type="auto"/>
          </w:tcPr>
          <w:p w:rsidR="00012678" w:rsidRPr="009C3C5C" w:rsidRDefault="00012678">
            <w:pPr>
              <w:rPr>
                <w:rFonts w:ascii="Century Gothic" w:hAnsi="Century Gothic"/>
                <w:b/>
                <w:sz w:val="18"/>
                <w:szCs w:val="18"/>
              </w:rPr>
            </w:pPr>
            <w:r w:rsidRPr="009C3C5C">
              <w:rPr>
                <w:rFonts w:ascii="Century Gothic" w:hAnsi="Century Gothic"/>
                <w:b/>
                <w:sz w:val="18"/>
                <w:szCs w:val="18"/>
              </w:rPr>
              <w:t xml:space="preserve">     EXAM 2 (Chapters 4 &amp; 5)</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p>
        </w:tc>
        <w:tc>
          <w:tcPr>
            <w:tcW w:w="0" w:type="auto"/>
          </w:tcPr>
          <w:p w:rsidR="00012678" w:rsidRPr="009C3C5C" w:rsidRDefault="00012678" w:rsidP="009C3C5C">
            <w:pPr>
              <w:pStyle w:val="Heading8"/>
              <w:ind w:left="720" w:firstLine="720"/>
              <w:jc w:val="left"/>
              <w:rPr>
                <w:rFonts w:ascii="Century Gothic" w:hAnsi="Century Gothic"/>
                <w:sz w:val="18"/>
                <w:szCs w:val="18"/>
              </w:rPr>
            </w:pP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8</w:t>
            </w:r>
          </w:p>
        </w:tc>
        <w:tc>
          <w:tcPr>
            <w:tcW w:w="0" w:type="auto"/>
          </w:tcPr>
          <w:p w:rsidR="00012678" w:rsidRPr="009C3C5C" w:rsidRDefault="00012678">
            <w:pPr>
              <w:rPr>
                <w:rFonts w:ascii="Century Gothic" w:hAnsi="Century Gothic"/>
                <w:sz w:val="18"/>
                <w:szCs w:val="18"/>
              </w:rPr>
            </w:pPr>
            <w:r w:rsidRPr="009C3C5C">
              <w:rPr>
                <w:rFonts w:ascii="Century Gothic" w:hAnsi="Century Gothic"/>
                <w:sz w:val="18"/>
                <w:szCs w:val="18"/>
              </w:rPr>
              <w:t>Chapter 6 -How Cells Acquire Energy</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9</w:t>
            </w:r>
          </w:p>
        </w:tc>
        <w:tc>
          <w:tcPr>
            <w:tcW w:w="0" w:type="auto"/>
          </w:tcPr>
          <w:p w:rsidR="00012678" w:rsidRPr="009C3C5C" w:rsidRDefault="00012678" w:rsidP="009C3C5C">
            <w:pPr>
              <w:ind w:right="-1080"/>
              <w:rPr>
                <w:rFonts w:ascii="Century Gothic" w:hAnsi="Century Gothic"/>
                <w:sz w:val="18"/>
                <w:szCs w:val="18"/>
              </w:rPr>
            </w:pPr>
            <w:r w:rsidRPr="009C3C5C">
              <w:rPr>
                <w:rFonts w:ascii="Century Gothic" w:hAnsi="Century Gothic"/>
                <w:sz w:val="18"/>
                <w:szCs w:val="18"/>
              </w:rPr>
              <w:t>Chapter 7 - How Cells Release Stored Energy</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10</w:t>
            </w:r>
          </w:p>
        </w:tc>
        <w:tc>
          <w:tcPr>
            <w:tcW w:w="0" w:type="auto"/>
          </w:tcPr>
          <w:p w:rsidR="00012678" w:rsidRPr="009C3C5C" w:rsidRDefault="00012678" w:rsidP="00423A1E">
            <w:pPr>
              <w:rPr>
                <w:rFonts w:ascii="Century Gothic" w:hAnsi="Century Gothic"/>
                <w:b/>
                <w:sz w:val="18"/>
                <w:szCs w:val="18"/>
              </w:rPr>
            </w:pPr>
            <w:r w:rsidRPr="009C3C5C">
              <w:rPr>
                <w:rFonts w:ascii="Century Gothic" w:hAnsi="Century Gothic"/>
                <w:b/>
                <w:sz w:val="18"/>
                <w:szCs w:val="18"/>
              </w:rPr>
              <w:t>Osmosis is Group Activity</w:t>
            </w:r>
          </w:p>
          <w:p w:rsidR="00012678" w:rsidRPr="009C3C5C" w:rsidRDefault="00012678">
            <w:pPr>
              <w:rPr>
                <w:rFonts w:ascii="Century Gothic" w:hAnsi="Century Gothic"/>
                <w:b/>
                <w:sz w:val="18"/>
                <w:szCs w:val="18"/>
              </w:rPr>
            </w:pPr>
            <w:r w:rsidRPr="009C3C5C">
              <w:rPr>
                <w:rFonts w:ascii="Century Gothic" w:hAnsi="Century Gothic"/>
                <w:b/>
                <w:sz w:val="18"/>
                <w:szCs w:val="18"/>
              </w:rPr>
              <w:t>EXAM 3 (Chapters  6 &amp; 7)</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11</w:t>
            </w:r>
          </w:p>
        </w:tc>
        <w:tc>
          <w:tcPr>
            <w:tcW w:w="0" w:type="auto"/>
          </w:tcPr>
          <w:p w:rsidR="00012678" w:rsidRPr="009C3C5C" w:rsidRDefault="00012678" w:rsidP="009C3C5C">
            <w:pPr>
              <w:pStyle w:val="Heading8"/>
              <w:ind w:left="720" w:firstLine="720"/>
              <w:jc w:val="left"/>
              <w:rPr>
                <w:rFonts w:ascii="Century Gothic" w:hAnsi="Century Gothic"/>
                <w:sz w:val="18"/>
                <w:szCs w:val="18"/>
              </w:rPr>
            </w:pPr>
            <w:r w:rsidRPr="009C3C5C">
              <w:rPr>
                <w:rFonts w:ascii="Century Gothic" w:hAnsi="Century Gothic"/>
                <w:sz w:val="18"/>
                <w:szCs w:val="18"/>
              </w:rPr>
              <w:t>Part II: PRINCIPLES OF INHERITANCE</w:t>
            </w:r>
          </w:p>
          <w:p w:rsidR="00012678" w:rsidRPr="009C3C5C" w:rsidRDefault="00012678">
            <w:pPr>
              <w:rPr>
                <w:rFonts w:ascii="Century Gothic" w:hAnsi="Century Gothic"/>
                <w:bCs/>
                <w:caps/>
                <w:sz w:val="18"/>
                <w:szCs w:val="18"/>
                <w:u w:val="single"/>
              </w:rPr>
            </w:pPr>
            <w:r w:rsidRPr="009C3C5C">
              <w:rPr>
                <w:rFonts w:ascii="Century Gothic" w:hAnsi="Century Gothic"/>
                <w:bCs/>
                <w:iCs/>
                <w:sz w:val="18"/>
                <w:szCs w:val="18"/>
              </w:rPr>
              <w:t>Chapter 8 - Cell Division and Mitosis</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12</w:t>
            </w:r>
          </w:p>
        </w:tc>
        <w:tc>
          <w:tcPr>
            <w:tcW w:w="0" w:type="auto"/>
          </w:tcPr>
          <w:p w:rsidR="00012678" w:rsidRPr="009C3C5C" w:rsidRDefault="00012678">
            <w:pPr>
              <w:rPr>
                <w:rFonts w:ascii="Century Gothic" w:hAnsi="Century Gothic"/>
                <w:bCs/>
                <w:caps/>
                <w:sz w:val="18"/>
                <w:szCs w:val="18"/>
                <w:u w:val="single"/>
              </w:rPr>
            </w:pPr>
            <w:r w:rsidRPr="009C3C5C">
              <w:rPr>
                <w:rFonts w:ascii="Century Gothic" w:hAnsi="Century Gothic"/>
                <w:sz w:val="18"/>
                <w:szCs w:val="18"/>
              </w:rPr>
              <w:t>Chapter 9 - Meiosis</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13</w:t>
            </w:r>
          </w:p>
        </w:tc>
        <w:tc>
          <w:tcPr>
            <w:tcW w:w="0" w:type="auto"/>
          </w:tcPr>
          <w:p w:rsidR="00012678" w:rsidRPr="009C3C5C" w:rsidRDefault="00012678">
            <w:pPr>
              <w:rPr>
                <w:rFonts w:ascii="Century Gothic" w:hAnsi="Century Gothic"/>
                <w:b/>
                <w:sz w:val="18"/>
                <w:szCs w:val="18"/>
              </w:rPr>
            </w:pPr>
            <w:r w:rsidRPr="009C3C5C">
              <w:rPr>
                <w:rFonts w:ascii="Century Gothic" w:hAnsi="Century Gothic"/>
                <w:b/>
                <w:sz w:val="18"/>
                <w:szCs w:val="18"/>
              </w:rPr>
              <w:t>EXAM 4  (Chapters 8 – 9)</w:t>
            </w:r>
          </w:p>
          <w:p w:rsidR="00012678" w:rsidRPr="009C3C5C" w:rsidRDefault="00012678">
            <w:pPr>
              <w:rPr>
                <w:rFonts w:ascii="Century Gothic" w:hAnsi="Century Gothic"/>
                <w:sz w:val="18"/>
                <w:szCs w:val="18"/>
              </w:rPr>
            </w:pPr>
            <w:r w:rsidRPr="009C3C5C">
              <w:rPr>
                <w:rFonts w:ascii="Century Gothic" w:hAnsi="Century Gothic"/>
                <w:sz w:val="18"/>
                <w:szCs w:val="18"/>
              </w:rPr>
              <w:t>Chapter 10 - Observable Patterns of Inheritance</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14</w:t>
            </w:r>
          </w:p>
        </w:tc>
        <w:tc>
          <w:tcPr>
            <w:tcW w:w="0" w:type="auto"/>
          </w:tcPr>
          <w:p w:rsidR="00012678" w:rsidRPr="009C3C5C" w:rsidRDefault="00012678">
            <w:pPr>
              <w:rPr>
                <w:rFonts w:ascii="Century Gothic" w:hAnsi="Century Gothic"/>
                <w:bCs/>
                <w:caps/>
                <w:sz w:val="18"/>
                <w:szCs w:val="18"/>
                <w:u w:val="single"/>
              </w:rPr>
            </w:pPr>
            <w:r w:rsidRPr="009C3C5C">
              <w:rPr>
                <w:rFonts w:ascii="Century Gothic" w:hAnsi="Century Gothic"/>
                <w:sz w:val="18"/>
                <w:szCs w:val="18"/>
              </w:rPr>
              <w:t>Chapter 11- Chromosomes and Human Genetics</w:t>
            </w:r>
          </w:p>
        </w:tc>
      </w:tr>
      <w:tr w:rsidR="00012678" w:rsidRPr="009C3C5C" w:rsidTr="009C3C5C">
        <w:trPr>
          <w:jc w:val="center"/>
        </w:trPr>
        <w:tc>
          <w:tcPr>
            <w:tcW w:w="0" w:type="auto"/>
          </w:tcPr>
          <w:p w:rsidR="00012678" w:rsidRPr="009C3C5C" w:rsidRDefault="00012678" w:rsidP="009C3C5C">
            <w:pPr>
              <w:rPr>
                <w:rFonts w:ascii="Century Gothic" w:hAnsi="Century Gothic"/>
                <w:sz w:val="18"/>
                <w:szCs w:val="18"/>
              </w:rPr>
            </w:pPr>
            <w:r w:rsidRPr="009C3C5C">
              <w:rPr>
                <w:rFonts w:ascii="Century Gothic" w:hAnsi="Century Gothic"/>
                <w:sz w:val="18"/>
                <w:szCs w:val="18"/>
              </w:rPr>
              <w:t>Week 15</w:t>
            </w:r>
          </w:p>
        </w:tc>
        <w:tc>
          <w:tcPr>
            <w:tcW w:w="0" w:type="auto"/>
          </w:tcPr>
          <w:p w:rsidR="00012678" w:rsidRPr="009C3C5C" w:rsidRDefault="00012678" w:rsidP="00423A1E">
            <w:pPr>
              <w:rPr>
                <w:rFonts w:ascii="Century Gothic" w:hAnsi="Century Gothic"/>
                <w:b/>
                <w:sz w:val="18"/>
                <w:szCs w:val="18"/>
              </w:rPr>
            </w:pPr>
            <w:r w:rsidRPr="009C3C5C">
              <w:rPr>
                <w:rFonts w:ascii="Century Gothic" w:hAnsi="Century Gothic"/>
                <w:b/>
                <w:sz w:val="18"/>
                <w:szCs w:val="18"/>
              </w:rPr>
              <w:t>“Science in the News” Written Report</w:t>
            </w:r>
          </w:p>
          <w:p w:rsidR="00012678" w:rsidRPr="009C3C5C" w:rsidRDefault="00012678" w:rsidP="00423A1E">
            <w:pPr>
              <w:rPr>
                <w:rFonts w:ascii="Century Gothic" w:hAnsi="Century Gothic"/>
                <w:b/>
                <w:sz w:val="18"/>
                <w:szCs w:val="18"/>
              </w:rPr>
            </w:pPr>
            <w:r w:rsidRPr="009C3C5C">
              <w:rPr>
                <w:rFonts w:ascii="Century Gothic" w:hAnsi="Century Gothic"/>
                <w:b/>
                <w:sz w:val="18"/>
                <w:szCs w:val="18"/>
              </w:rPr>
              <w:t>EXAM 5 - FINAL EXAM- (Chapters 10 – 11)</w:t>
            </w:r>
          </w:p>
          <w:p w:rsidR="00012678" w:rsidRPr="009C3C5C" w:rsidRDefault="00012678">
            <w:pPr>
              <w:rPr>
                <w:rFonts w:ascii="Century Gothic" w:hAnsi="Century Gothic"/>
                <w:sz w:val="14"/>
                <w:szCs w:val="14"/>
              </w:rPr>
            </w:pPr>
            <w:r w:rsidRPr="009C3C5C">
              <w:rPr>
                <w:rFonts w:ascii="Century Gothic" w:hAnsi="Century Gothic"/>
                <w:sz w:val="14"/>
                <w:szCs w:val="14"/>
              </w:rPr>
              <w:t>**</w:t>
            </w:r>
            <w:r w:rsidRPr="009C3C5C">
              <w:rPr>
                <w:rFonts w:ascii="Century Gothic" w:hAnsi="Century Gothic"/>
                <w:bCs/>
                <w:sz w:val="14"/>
                <w:szCs w:val="14"/>
              </w:rPr>
              <w:t xml:space="preserve">ALL STUDENTS ARE REQUIRED TO TAKE THE FINAL EXAM, </w:t>
            </w:r>
            <w:r w:rsidRPr="009C3C5C">
              <w:rPr>
                <w:rFonts w:ascii="Century Gothic" w:hAnsi="Century Gothic"/>
                <w:bCs/>
                <w:sz w:val="14"/>
                <w:szCs w:val="14"/>
                <w:u w:val="single"/>
              </w:rPr>
              <w:t>Wed., May 1, 10:30AM – 12:30PM</w:t>
            </w:r>
            <w:r w:rsidRPr="009C3C5C">
              <w:rPr>
                <w:rFonts w:ascii="Century Gothic" w:hAnsi="Century Gothic"/>
                <w:bCs/>
                <w:sz w:val="14"/>
                <w:szCs w:val="14"/>
              </w:rPr>
              <w:t>**</w:t>
            </w:r>
          </w:p>
        </w:tc>
      </w:tr>
    </w:tbl>
    <w:p w:rsidR="00012678" w:rsidRPr="00423A1E" w:rsidRDefault="00012678">
      <w:pPr>
        <w:rPr>
          <w:rFonts w:ascii="Century Gothic" w:hAnsi="Century Gothic"/>
          <w:caps/>
        </w:rPr>
      </w:pPr>
      <w:r w:rsidRPr="00423A1E">
        <w:rPr>
          <w:rFonts w:ascii="Century Gothic" w:hAnsi="Century Gothic"/>
          <w:b/>
          <w:bCs/>
          <w:caps/>
        </w:rPr>
        <w:t>Course Procedure</w:t>
      </w:r>
    </w:p>
    <w:p w:rsidR="00012678" w:rsidRPr="00423A1E" w:rsidRDefault="00012678" w:rsidP="003122F6">
      <w:pPr>
        <w:jc w:val="both"/>
        <w:rPr>
          <w:rFonts w:ascii="Century Gothic" w:hAnsi="Century Gothic"/>
          <w:sz w:val="18"/>
          <w:szCs w:val="18"/>
        </w:rPr>
      </w:pPr>
      <w:r w:rsidRPr="00423A1E">
        <w:rPr>
          <w:rFonts w:ascii="Century Gothic" w:hAnsi="Century Gothic"/>
          <w:sz w:val="18"/>
          <w:szCs w:val="18"/>
        </w:rPr>
        <w:t>Biology 1113 is a three semester credit hour lecture course that is held weekly. The lecture periods consist of discussions between students and the instructor. These lectures are designed to reinforce the textbook materials and to enhance the understanding of scientific concepts.</w:t>
      </w:r>
    </w:p>
    <w:p w:rsidR="00012678" w:rsidRPr="00423A1E" w:rsidRDefault="00012678">
      <w:pPr>
        <w:rPr>
          <w:rFonts w:ascii="Century Gothic" w:hAnsi="Century Gothic"/>
          <w:sz w:val="16"/>
          <w:szCs w:val="16"/>
        </w:rPr>
      </w:pPr>
      <w:r w:rsidRPr="00423A1E">
        <w:rPr>
          <w:rFonts w:ascii="Century Gothic" w:hAnsi="Century Gothic"/>
          <w:sz w:val="16"/>
          <w:szCs w:val="16"/>
        </w:rPr>
        <w:t>The student should:</w:t>
      </w:r>
    </w:p>
    <w:p w:rsidR="00012678" w:rsidRPr="00423A1E" w:rsidRDefault="00012678">
      <w:pPr>
        <w:numPr>
          <w:ilvl w:val="0"/>
          <w:numId w:val="8"/>
        </w:numPr>
        <w:rPr>
          <w:rFonts w:ascii="Century Gothic" w:hAnsi="Century Gothic"/>
          <w:sz w:val="16"/>
          <w:szCs w:val="16"/>
        </w:rPr>
      </w:pPr>
      <w:r w:rsidRPr="00423A1E">
        <w:rPr>
          <w:rFonts w:ascii="Century Gothic" w:hAnsi="Century Gothic"/>
          <w:sz w:val="16"/>
          <w:szCs w:val="16"/>
        </w:rPr>
        <w:t xml:space="preserve">Read assigned textbook chapters before class meetings. </w:t>
      </w:r>
    </w:p>
    <w:p w:rsidR="00012678" w:rsidRPr="00423A1E" w:rsidRDefault="00012678">
      <w:pPr>
        <w:numPr>
          <w:ilvl w:val="0"/>
          <w:numId w:val="8"/>
        </w:numPr>
        <w:rPr>
          <w:rFonts w:ascii="Century Gothic" w:hAnsi="Century Gothic"/>
          <w:sz w:val="16"/>
          <w:szCs w:val="16"/>
        </w:rPr>
      </w:pPr>
      <w:r w:rsidRPr="00423A1E">
        <w:rPr>
          <w:rFonts w:ascii="Century Gothic" w:hAnsi="Century Gothic"/>
          <w:sz w:val="16"/>
          <w:szCs w:val="16"/>
        </w:rPr>
        <w:t>Take notes and learn to distinguish between important and subordinate points.</w:t>
      </w:r>
    </w:p>
    <w:p w:rsidR="00012678" w:rsidRPr="00423A1E" w:rsidRDefault="00012678">
      <w:pPr>
        <w:numPr>
          <w:ilvl w:val="0"/>
          <w:numId w:val="8"/>
        </w:numPr>
        <w:rPr>
          <w:rFonts w:ascii="Century Gothic" w:hAnsi="Century Gothic"/>
          <w:sz w:val="16"/>
          <w:szCs w:val="16"/>
        </w:rPr>
      </w:pPr>
      <w:r w:rsidRPr="00423A1E">
        <w:rPr>
          <w:rFonts w:ascii="Century Gothic" w:hAnsi="Century Gothic"/>
          <w:sz w:val="16"/>
          <w:szCs w:val="16"/>
        </w:rPr>
        <w:t>Review notes outside the classroom.</w:t>
      </w:r>
    </w:p>
    <w:p w:rsidR="00012678" w:rsidRPr="00423A1E" w:rsidRDefault="00012678">
      <w:pPr>
        <w:numPr>
          <w:ilvl w:val="0"/>
          <w:numId w:val="8"/>
        </w:numPr>
        <w:rPr>
          <w:rFonts w:ascii="Century Gothic" w:hAnsi="Century Gothic"/>
          <w:sz w:val="16"/>
          <w:szCs w:val="16"/>
        </w:rPr>
      </w:pPr>
      <w:r w:rsidRPr="00423A1E">
        <w:rPr>
          <w:rFonts w:ascii="Century Gothic" w:hAnsi="Century Gothic"/>
          <w:sz w:val="16"/>
          <w:szCs w:val="16"/>
        </w:rPr>
        <w:t>Respond verbally to interrogatives posed by the instructor.</w:t>
      </w:r>
    </w:p>
    <w:p w:rsidR="00012678" w:rsidRPr="00423A1E" w:rsidRDefault="00012678">
      <w:pPr>
        <w:numPr>
          <w:ilvl w:val="0"/>
          <w:numId w:val="8"/>
        </w:numPr>
        <w:rPr>
          <w:rFonts w:ascii="Century Gothic" w:hAnsi="Century Gothic"/>
          <w:sz w:val="16"/>
          <w:szCs w:val="16"/>
        </w:rPr>
      </w:pPr>
      <w:r w:rsidRPr="00423A1E">
        <w:rPr>
          <w:rFonts w:ascii="Century Gothic" w:hAnsi="Century Gothic"/>
          <w:sz w:val="16"/>
          <w:szCs w:val="16"/>
        </w:rPr>
        <w:t>Ask relevant questions during the class discussion.</w:t>
      </w:r>
      <w:r w:rsidRPr="00423A1E">
        <w:rPr>
          <w:rFonts w:ascii="Century Gothic" w:hAnsi="Century Gothic"/>
          <w:sz w:val="16"/>
          <w:szCs w:val="16"/>
        </w:rPr>
        <w:tab/>
      </w:r>
    </w:p>
    <w:p w:rsidR="00012678" w:rsidRPr="00423A1E" w:rsidRDefault="00012678" w:rsidP="009C332B">
      <w:pPr>
        <w:numPr>
          <w:ilvl w:val="0"/>
          <w:numId w:val="8"/>
        </w:numPr>
        <w:rPr>
          <w:rFonts w:ascii="Century Gothic" w:hAnsi="Century Gothic"/>
          <w:sz w:val="16"/>
          <w:szCs w:val="16"/>
        </w:rPr>
      </w:pPr>
      <w:r w:rsidRPr="00423A1E">
        <w:rPr>
          <w:rFonts w:ascii="Century Gothic" w:hAnsi="Century Gothic"/>
          <w:sz w:val="16"/>
          <w:szCs w:val="16"/>
        </w:rPr>
        <w:t>Answer review questions at the end of each chapter of the textbook.</w:t>
      </w:r>
    </w:p>
    <w:p w:rsidR="00012678" w:rsidRPr="00A60D08" w:rsidRDefault="00012678" w:rsidP="00BA2061">
      <w:pPr>
        <w:ind w:left="60"/>
        <w:jc w:val="both"/>
        <w:rPr>
          <w:rFonts w:ascii="Century Gothic" w:hAnsi="Century Gothic"/>
          <w:b/>
          <w:sz w:val="10"/>
          <w:szCs w:val="10"/>
          <w:u w:val="single"/>
        </w:rPr>
      </w:pPr>
    </w:p>
    <w:p w:rsidR="00012678" w:rsidRPr="009C332B" w:rsidRDefault="00012678" w:rsidP="00BA2061">
      <w:pPr>
        <w:ind w:left="60"/>
        <w:jc w:val="both"/>
        <w:rPr>
          <w:rFonts w:ascii="Century Gothic" w:hAnsi="Century Gothic"/>
          <w:sz w:val="16"/>
          <w:szCs w:val="16"/>
        </w:rPr>
      </w:pPr>
      <w:r w:rsidRPr="00423A1E">
        <w:rPr>
          <w:rFonts w:ascii="Century Gothic" w:hAnsi="Century Gothic"/>
          <w:b/>
          <w:sz w:val="16"/>
          <w:szCs w:val="16"/>
        </w:rPr>
        <w:t>Examinations</w:t>
      </w:r>
      <w:r w:rsidRPr="009C332B">
        <w:rPr>
          <w:rFonts w:ascii="Century Gothic" w:hAnsi="Century Gothic"/>
          <w:sz w:val="16"/>
          <w:szCs w:val="16"/>
        </w:rPr>
        <w:t xml:space="preserve"> At least five major exams will be given during the semester. Exam questions will be multiple choice. </w:t>
      </w:r>
      <w:r w:rsidRPr="009C332B">
        <w:rPr>
          <w:rFonts w:ascii="Century Gothic" w:hAnsi="Century Gothic"/>
          <w:sz w:val="16"/>
          <w:szCs w:val="16"/>
          <w:u w:val="single"/>
        </w:rPr>
        <w:t>Use ParSCORE scan-trons only.</w:t>
      </w:r>
      <w:r w:rsidRPr="009C332B">
        <w:rPr>
          <w:rFonts w:ascii="Century Gothic" w:hAnsi="Century Gothic"/>
          <w:sz w:val="16"/>
          <w:szCs w:val="16"/>
        </w:rPr>
        <w:t xml:space="preserve"> All exams are equally weighted. The final examination is always given at the end of each semester. The schedule for the final examination is set by the university administration. Please read the </w:t>
      </w:r>
      <w:r w:rsidRPr="009C332B">
        <w:rPr>
          <w:rFonts w:ascii="Century Gothic" w:hAnsi="Century Gothic"/>
          <w:b/>
          <w:sz w:val="16"/>
          <w:szCs w:val="16"/>
        </w:rPr>
        <w:t xml:space="preserve">class schedule booklet </w:t>
      </w:r>
      <w:r w:rsidRPr="009C332B">
        <w:rPr>
          <w:rFonts w:ascii="Century Gothic" w:hAnsi="Century Gothic"/>
          <w:sz w:val="16"/>
          <w:szCs w:val="16"/>
        </w:rPr>
        <w:t xml:space="preserve">used during registration to obtain final examination schedule.  Do not schedule any activity during the final exam period in this class.  </w:t>
      </w:r>
      <w:r w:rsidRPr="009C332B">
        <w:rPr>
          <w:rFonts w:ascii="Century Gothic" w:hAnsi="Century Gothic"/>
          <w:sz w:val="16"/>
          <w:szCs w:val="16"/>
          <w:u w:val="single"/>
        </w:rPr>
        <w:t>There will be no excused absences or makeup for the final exam.</w:t>
      </w:r>
      <w:r w:rsidRPr="009C332B">
        <w:rPr>
          <w:rFonts w:ascii="Century Gothic" w:hAnsi="Century Gothic"/>
          <w:sz w:val="16"/>
          <w:szCs w:val="16"/>
        </w:rPr>
        <w:t xml:space="preserve"> The final exam is not cumulative.   </w:t>
      </w:r>
    </w:p>
    <w:p w:rsidR="00012678" w:rsidRPr="00BA2061" w:rsidRDefault="00012678" w:rsidP="00BA2061">
      <w:pPr>
        <w:pStyle w:val="Title"/>
        <w:jc w:val="both"/>
        <w:rPr>
          <w:rFonts w:ascii="Century Gothic" w:hAnsi="Century Gothic" w:cs="Times New Roman"/>
          <w:b w:val="0"/>
          <w:bCs w:val="0"/>
          <w:sz w:val="16"/>
          <w:szCs w:val="16"/>
        </w:rPr>
      </w:pPr>
      <w:r w:rsidRPr="007D4723">
        <w:rPr>
          <w:rFonts w:ascii="Century Gothic" w:hAnsi="Century Gothic"/>
          <w:sz w:val="16"/>
          <w:szCs w:val="16"/>
        </w:rPr>
        <w:t xml:space="preserve">MAKE-UP EXAMS: </w:t>
      </w:r>
      <w:r w:rsidRPr="007D4723">
        <w:rPr>
          <w:rFonts w:ascii="Century Gothic" w:hAnsi="Century Gothic"/>
          <w:b w:val="0"/>
          <w:sz w:val="16"/>
          <w:szCs w:val="16"/>
        </w:rPr>
        <w:t xml:space="preserve">Students are strongly advised to take all exams at the scheduled time.  Plan and schedule your activities so that you can be present to take all exams at the scheduled time.  Students with non-valid or non-official excuses for missing an exam will earn a grade of zero (0) for the missed exam.  Students may request a make-up exam for one that was missed.  However, the instructor will schedule the time and place of the make-up exam which will not interrupt the teaching of the class or delay the complete coverage of the course topics.  Students who are scheduled for the make-up exam and miss it will not be provided a second opportunity to take an exam for the original exam that was missed. If a student has missed one exam due to undocumented illness or emergency, you will be able to take a 100 question cumulative (chapters 1 – 11) exam on the day that the final exam is administered.  </w:t>
      </w:r>
    </w:p>
    <w:p w:rsidR="00012678" w:rsidRPr="00BA2061" w:rsidRDefault="00012678" w:rsidP="007D4723">
      <w:pPr>
        <w:rPr>
          <w:rFonts w:ascii="Century Gothic" w:hAnsi="Century Gothic"/>
          <w:b/>
          <w:sz w:val="10"/>
          <w:szCs w:val="10"/>
          <w:u w:val="single"/>
        </w:rPr>
      </w:pPr>
    </w:p>
    <w:p w:rsidR="00012678" w:rsidRPr="00423A1E" w:rsidRDefault="00012678" w:rsidP="00423A1E">
      <w:pPr>
        <w:jc w:val="both"/>
        <w:rPr>
          <w:rFonts w:ascii="Century Gothic" w:hAnsi="Century Gothic"/>
          <w:b/>
        </w:rPr>
      </w:pPr>
      <w:r w:rsidRPr="00423A1E">
        <w:rPr>
          <w:rFonts w:ascii="Century Gothic" w:hAnsi="Century Gothic" w:cs="Arial"/>
          <w:b/>
          <w:bCs/>
        </w:rPr>
        <w:t>University and Course Rules and Procedures</w:t>
      </w:r>
      <w:r w:rsidRPr="00423A1E">
        <w:rPr>
          <w:rFonts w:ascii="Century Gothic" w:hAnsi="Century Gothic"/>
          <w:b/>
        </w:rPr>
        <w:t xml:space="preserve"> </w:t>
      </w:r>
    </w:p>
    <w:p w:rsidR="00012678" w:rsidRPr="007D4723" w:rsidRDefault="00012678" w:rsidP="007D4723">
      <w:pPr>
        <w:numPr>
          <w:ilvl w:val="0"/>
          <w:numId w:val="14"/>
        </w:numPr>
        <w:jc w:val="both"/>
        <w:rPr>
          <w:rFonts w:ascii="Century Gothic" w:hAnsi="Century Gothic"/>
          <w:b/>
          <w:sz w:val="16"/>
          <w:szCs w:val="16"/>
        </w:rPr>
      </w:pPr>
      <w:r w:rsidRPr="007D4723">
        <w:rPr>
          <w:rFonts w:ascii="Century Gothic" w:hAnsi="Century Gothic"/>
          <w:b/>
          <w:sz w:val="16"/>
          <w:szCs w:val="16"/>
        </w:rPr>
        <w:t xml:space="preserve">STUDENT CLASS ATTENDANCE POLICY: </w:t>
      </w:r>
      <w:r w:rsidRPr="007D4723">
        <w:rPr>
          <w:rFonts w:ascii="Century Gothic" w:hAnsi="Century Gothic"/>
          <w:bCs/>
          <w:sz w:val="16"/>
          <w:szCs w:val="16"/>
        </w:rPr>
        <w:t xml:space="preserve">The University Attendance Policy requires students to be present for each scheduled class.  Students with or without official excuses for missing class will be tested and evaluated the same as students who attend class.  However, students attending class will have the advantage of being taught knowledgeable information which they are expected to know. </w:t>
      </w:r>
      <w:r w:rsidRPr="007D4723">
        <w:rPr>
          <w:rFonts w:ascii="Century Gothic" w:hAnsi="Century Gothic"/>
          <w:sz w:val="16"/>
          <w:szCs w:val="16"/>
        </w:rPr>
        <w:t>Students are responsible for materials covered during their absences.</w:t>
      </w:r>
      <w:r w:rsidRPr="007D4723">
        <w:rPr>
          <w:rFonts w:ascii="Century Gothic" w:hAnsi="Century Gothic"/>
          <w:bCs/>
          <w:sz w:val="16"/>
          <w:szCs w:val="16"/>
        </w:rPr>
        <w:t xml:space="preserve"> </w:t>
      </w:r>
      <w:r w:rsidRPr="007D4723">
        <w:rPr>
          <w:rFonts w:ascii="Century Gothic" w:hAnsi="Century Gothic"/>
          <w:sz w:val="16"/>
          <w:szCs w:val="16"/>
        </w:rPr>
        <w:t>Classes will start at the prescribed time and end at the prescribed time.  Absences are accumulated beginning with the first day of class. The University catalog provides more detailed information.</w:t>
      </w:r>
    </w:p>
    <w:p w:rsidR="00012678" w:rsidRPr="007D4723" w:rsidRDefault="00012678" w:rsidP="007D4723">
      <w:pPr>
        <w:pStyle w:val="Title"/>
        <w:numPr>
          <w:ilvl w:val="0"/>
          <w:numId w:val="14"/>
        </w:numPr>
        <w:jc w:val="both"/>
        <w:rPr>
          <w:rFonts w:ascii="Century Gothic" w:hAnsi="Century Gothic" w:cs="Arial"/>
          <w:b w:val="0"/>
          <w:bCs w:val="0"/>
          <w:sz w:val="16"/>
          <w:szCs w:val="16"/>
        </w:rPr>
      </w:pPr>
      <w:r w:rsidRPr="007D4723">
        <w:rPr>
          <w:rFonts w:ascii="Century Gothic" w:hAnsi="Century Gothic" w:cs="Arial"/>
          <w:caps/>
          <w:sz w:val="16"/>
          <w:szCs w:val="16"/>
        </w:rPr>
        <w:t>Academic misconduct:</w:t>
      </w:r>
      <w:r w:rsidRPr="007D4723">
        <w:rPr>
          <w:rFonts w:ascii="Century Gothic" w:hAnsi="Century Gothic" w:cs="Arial"/>
          <w:b w:val="0"/>
          <w:sz w:val="16"/>
          <w:szCs w:val="16"/>
        </w:rPr>
        <w:t xml:space="preserve"> (Students caught cheating will receive a grade of F for the course.</w:t>
      </w:r>
      <w:r w:rsidRPr="007D4723">
        <w:rPr>
          <w:rFonts w:ascii="Century Gothic" w:hAnsi="Century Gothic" w:cs="Arial"/>
          <w:sz w:val="16"/>
          <w:szCs w:val="16"/>
        </w:rPr>
        <w:t xml:space="preserve">  </w:t>
      </w:r>
      <w:r w:rsidRPr="007D4723">
        <w:rPr>
          <w:rFonts w:ascii="Century Gothic" w:hAnsi="Century Gothic" w:cs="Arial"/>
          <w:b w:val="0"/>
          <w:sz w:val="16"/>
          <w:szCs w:val="16"/>
        </w:rPr>
        <w:t>Students are prohibited from participation in acts of academic dishonesty, including tampering with records or falsifying admissions or other information. Disciplinary action will be taken against any student who alone or with others engages in any act of academic fraud or deceit. The undergraduate catalog provides more detailed information. It is the responsibility of students and faculty members to maintain academic</w:t>
      </w:r>
      <w:r w:rsidRPr="007D4723">
        <w:rPr>
          <w:rFonts w:ascii="Century Gothic" w:hAnsi="Century Gothic" w:cs="Arial"/>
          <w:b w:val="0"/>
          <w:bCs w:val="0"/>
          <w:sz w:val="16"/>
          <w:szCs w:val="16"/>
        </w:rPr>
        <w:t xml:space="preserve"> </w:t>
      </w:r>
      <w:r w:rsidRPr="007D4723">
        <w:rPr>
          <w:rFonts w:ascii="Century Gothic" w:hAnsi="Century Gothic" w:cs="Arial"/>
          <w:b w:val="0"/>
          <w:sz w:val="16"/>
          <w:szCs w:val="16"/>
        </w:rPr>
        <w:t>integrity at the University by refusing to participate in or tolerate academic dishonesty.</w:t>
      </w:r>
      <w:r w:rsidRPr="007D4723">
        <w:rPr>
          <w:rFonts w:ascii="Century Gothic" w:hAnsi="Century Gothic" w:cs="Arial"/>
          <w:b w:val="0"/>
          <w:bCs w:val="0"/>
          <w:sz w:val="16"/>
          <w:szCs w:val="16"/>
        </w:rPr>
        <w:t xml:space="preserve"> </w:t>
      </w:r>
      <w:r w:rsidRPr="007D4723">
        <w:rPr>
          <w:rFonts w:ascii="Century Gothic" w:hAnsi="Century Gothic" w:cs="Arial"/>
          <w:b w:val="0"/>
          <w:sz w:val="16"/>
          <w:szCs w:val="16"/>
        </w:rPr>
        <w:t xml:space="preserve">Reports must be the work of the individual student. Evidence of copying your work from others, including the world wide net, is cheating. Students should read the section on Offenses and Appropriate Disciplinary Actions in the current PVAMU website catalog. </w:t>
      </w:r>
    </w:p>
    <w:p w:rsidR="00012678" w:rsidRPr="007D4723" w:rsidRDefault="00012678" w:rsidP="007D4723">
      <w:pPr>
        <w:numPr>
          <w:ilvl w:val="0"/>
          <w:numId w:val="14"/>
        </w:numPr>
        <w:rPr>
          <w:rFonts w:ascii="Century Gothic" w:hAnsi="Century Gothic" w:cs="Arial"/>
          <w:b/>
          <w:sz w:val="16"/>
          <w:szCs w:val="16"/>
        </w:rPr>
      </w:pPr>
      <w:r w:rsidRPr="007D4723">
        <w:rPr>
          <w:rFonts w:ascii="Century Gothic" w:hAnsi="Century Gothic" w:cs="Arial"/>
          <w:b/>
          <w:caps/>
          <w:sz w:val="16"/>
          <w:szCs w:val="16"/>
        </w:rPr>
        <w:t>Nonacademic misconduct</w:t>
      </w:r>
      <w:r w:rsidRPr="007D4723">
        <w:rPr>
          <w:rFonts w:ascii="Century Gothic" w:hAnsi="Century Gothic" w:cs="Arial"/>
          <w:b/>
          <w:sz w:val="16"/>
          <w:szCs w:val="16"/>
        </w:rPr>
        <w:t xml:space="preserve"> (See Student Handbook): </w:t>
      </w:r>
      <w:r w:rsidRPr="007D4723">
        <w:rPr>
          <w:rFonts w:ascii="Century Gothic" w:hAnsi="Century Gothic" w:cs="Arial"/>
          <w:sz w:val="16"/>
          <w:szCs w:val="16"/>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012678" w:rsidRPr="007D4723" w:rsidRDefault="00012678" w:rsidP="007D4723">
      <w:pPr>
        <w:ind w:firstLine="270"/>
        <w:rPr>
          <w:rFonts w:ascii="Century Gothic" w:hAnsi="Century Gothic" w:cs="Arial"/>
          <w:b/>
          <w:sz w:val="16"/>
          <w:szCs w:val="16"/>
        </w:rPr>
      </w:pPr>
      <w:r w:rsidRPr="007D4723">
        <w:rPr>
          <w:rFonts w:ascii="Century Gothic" w:hAnsi="Century Gothic" w:cs="Arial"/>
          <w:b/>
          <w:sz w:val="16"/>
          <w:szCs w:val="16"/>
        </w:rPr>
        <w:t xml:space="preserve">Forms of academic dishonesty:  </w:t>
      </w:r>
    </w:p>
    <w:p w:rsidR="00012678" w:rsidRPr="007D4723" w:rsidRDefault="00012678" w:rsidP="007D4723">
      <w:pPr>
        <w:pStyle w:val="Default"/>
        <w:numPr>
          <w:ilvl w:val="1"/>
          <w:numId w:val="14"/>
        </w:numPr>
        <w:rPr>
          <w:rFonts w:ascii="Century Gothic" w:hAnsi="Century Gothic" w:cs="Arial"/>
          <w:color w:val="auto"/>
          <w:sz w:val="16"/>
          <w:szCs w:val="16"/>
        </w:rPr>
      </w:pPr>
      <w:r w:rsidRPr="007D4723">
        <w:rPr>
          <w:rFonts w:ascii="Century Gothic" w:hAnsi="Century Gothic" w:cs="Arial"/>
          <w:color w:val="auto"/>
          <w:sz w:val="16"/>
          <w:szCs w:val="16"/>
        </w:rPr>
        <w:t xml:space="preserve">Cheating: deception in which a student misrepresents that he/she has mastered information on an academic exercise that he/she has not mastered; giving or receiving aid unauthorized by the instructor on assignments or examinations. </w:t>
      </w:r>
    </w:p>
    <w:p w:rsidR="00012678" w:rsidRPr="007D4723" w:rsidRDefault="00012678" w:rsidP="007D4723">
      <w:pPr>
        <w:pStyle w:val="Default"/>
        <w:numPr>
          <w:ilvl w:val="1"/>
          <w:numId w:val="14"/>
        </w:numPr>
        <w:rPr>
          <w:rFonts w:ascii="Century Gothic" w:hAnsi="Century Gothic" w:cs="Arial"/>
          <w:color w:val="auto"/>
          <w:sz w:val="16"/>
          <w:szCs w:val="16"/>
        </w:rPr>
      </w:pPr>
      <w:r w:rsidRPr="007D4723">
        <w:rPr>
          <w:rFonts w:ascii="Century Gothic" w:hAnsi="Century Gothic" w:cs="Arial"/>
          <w:color w:val="auto"/>
          <w:sz w:val="16"/>
          <w:szCs w:val="16"/>
        </w:rPr>
        <w:t xml:space="preserve">Academic misconduct: tampering with grades or taking part in obtaining or distributing any part of a scheduled test.  </w:t>
      </w:r>
    </w:p>
    <w:p w:rsidR="00012678" w:rsidRPr="007D4723" w:rsidRDefault="00012678" w:rsidP="007D4723">
      <w:pPr>
        <w:pStyle w:val="Default"/>
        <w:numPr>
          <w:ilvl w:val="1"/>
          <w:numId w:val="14"/>
        </w:numPr>
        <w:rPr>
          <w:rFonts w:ascii="Century Gothic" w:hAnsi="Century Gothic" w:cs="Arial"/>
          <w:color w:val="auto"/>
          <w:sz w:val="16"/>
          <w:szCs w:val="16"/>
        </w:rPr>
      </w:pPr>
      <w:r w:rsidRPr="007D4723">
        <w:rPr>
          <w:rFonts w:ascii="Century Gothic" w:hAnsi="Century Gothic" w:cs="Arial"/>
          <w:color w:val="auto"/>
          <w:sz w:val="16"/>
          <w:szCs w:val="16"/>
        </w:rPr>
        <w:t xml:space="preserve">Fabrication: use of invented information or falsified research.  </w:t>
      </w:r>
    </w:p>
    <w:p w:rsidR="00012678" w:rsidRPr="007D4723" w:rsidRDefault="00012678" w:rsidP="007D4723">
      <w:pPr>
        <w:pStyle w:val="Default"/>
        <w:numPr>
          <w:ilvl w:val="1"/>
          <w:numId w:val="14"/>
        </w:numPr>
        <w:rPr>
          <w:rFonts w:ascii="Century Gothic" w:hAnsi="Century Gothic" w:cs="Arial"/>
          <w:color w:val="auto"/>
          <w:sz w:val="16"/>
          <w:szCs w:val="16"/>
        </w:rPr>
      </w:pPr>
      <w:r w:rsidRPr="007D4723">
        <w:rPr>
          <w:rFonts w:ascii="Century Gothic" w:hAnsi="Century Gothic" w:cs="Arial"/>
          <w:color w:val="auto"/>
          <w:sz w:val="16"/>
          <w:szCs w:val="16"/>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012678" w:rsidRPr="007D4723" w:rsidRDefault="00012678" w:rsidP="007D4723">
      <w:pPr>
        <w:numPr>
          <w:ilvl w:val="0"/>
          <w:numId w:val="14"/>
        </w:numPr>
        <w:rPr>
          <w:rFonts w:ascii="Century Gothic" w:hAnsi="Century Gothic" w:cs="Arial"/>
          <w:b/>
          <w:sz w:val="16"/>
          <w:szCs w:val="16"/>
        </w:rPr>
      </w:pPr>
      <w:r w:rsidRPr="007D4723">
        <w:rPr>
          <w:rFonts w:ascii="Century Gothic" w:hAnsi="Century Gothic" w:cs="Arial"/>
          <w:b/>
          <w:caps/>
          <w:sz w:val="16"/>
          <w:szCs w:val="16"/>
        </w:rPr>
        <w:t>Sexual misconduct</w:t>
      </w:r>
      <w:r w:rsidRPr="007D4723">
        <w:rPr>
          <w:rFonts w:ascii="Century Gothic" w:hAnsi="Century Gothic" w:cs="Arial"/>
          <w:b/>
          <w:sz w:val="16"/>
          <w:szCs w:val="16"/>
        </w:rPr>
        <w:t xml:space="preserve"> (See Student Handbook):  </w:t>
      </w:r>
      <w:r w:rsidRPr="007D4723">
        <w:rPr>
          <w:rFonts w:ascii="Century Gothic" w:hAnsi="Century Gothic" w:cs="Arial"/>
          <w:sz w:val="16"/>
          <w:szCs w:val="16"/>
        </w:rPr>
        <w:t xml:space="preserve">Sexual harassment of students and employers at Prairie View A&amp;M University is unacceptable and will not be tolerated.  Any member of the university community violating this policy will be subject to disciplinary action.  </w:t>
      </w:r>
    </w:p>
    <w:p w:rsidR="00012678" w:rsidRPr="007D4723" w:rsidRDefault="00012678" w:rsidP="007D4723">
      <w:pPr>
        <w:numPr>
          <w:ilvl w:val="0"/>
          <w:numId w:val="14"/>
        </w:numPr>
        <w:jc w:val="both"/>
        <w:rPr>
          <w:rFonts w:ascii="Century Gothic" w:hAnsi="Century Gothic" w:cs="Arial"/>
          <w:b/>
          <w:bCs/>
          <w:sz w:val="16"/>
          <w:szCs w:val="16"/>
        </w:rPr>
      </w:pPr>
      <w:r w:rsidRPr="007D4723">
        <w:rPr>
          <w:rFonts w:ascii="Century Gothic" w:hAnsi="Century Gothic" w:cs="Arial"/>
          <w:b/>
          <w:sz w:val="16"/>
          <w:szCs w:val="16"/>
        </w:rPr>
        <w:t>PLEASE DO NOT BRING FOOD OR DRINKS INTO THE CLASSROOM</w:t>
      </w:r>
      <w:r>
        <w:rPr>
          <w:rFonts w:ascii="Century Gothic" w:hAnsi="Century Gothic" w:cs="Arial"/>
          <w:b/>
          <w:sz w:val="16"/>
          <w:szCs w:val="16"/>
        </w:rPr>
        <w:t>.</w:t>
      </w:r>
    </w:p>
    <w:p w:rsidR="00012678" w:rsidRPr="007D4723" w:rsidRDefault="00012678" w:rsidP="007D4723">
      <w:pPr>
        <w:numPr>
          <w:ilvl w:val="0"/>
          <w:numId w:val="14"/>
        </w:numPr>
        <w:jc w:val="both"/>
        <w:rPr>
          <w:rFonts w:ascii="Century Gothic" w:hAnsi="Century Gothic" w:cs="Arial"/>
          <w:sz w:val="16"/>
          <w:szCs w:val="16"/>
        </w:rPr>
      </w:pPr>
      <w:r w:rsidRPr="007D4723">
        <w:rPr>
          <w:rFonts w:ascii="Century Gothic" w:hAnsi="Century Gothic" w:cs="Arial"/>
          <w:b/>
          <w:caps/>
          <w:sz w:val="16"/>
          <w:szCs w:val="16"/>
        </w:rPr>
        <w:t>Electronics:</w:t>
      </w:r>
      <w:r w:rsidRPr="007D4723">
        <w:rPr>
          <w:rFonts w:ascii="Century Gothic" w:hAnsi="Century Gothic" w:cs="Arial"/>
          <w:sz w:val="16"/>
          <w:szCs w:val="16"/>
        </w:rPr>
        <w:t xml:space="preserve"> Cellular phones, I-Pods, Palm pilots, CD players, Radios, Cameras, Lab top Computers and other sorts of high technology communication instruments are not allowed during any part of lectures and exams unless specified. They are instruments of cheating. They must be turned off and locked so that they can not be seen or used. Students that are caught using these or any other instruments used to cheat, will be charged with cheating and therefore earn a failing grade of zero and F. </w:t>
      </w:r>
    </w:p>
    <w:p w:rsidR="00012678" w:rsidRPr="007D4723" w:rsidRDefault="00012678" w:rsidP="007D4723">
      <w:pPr>
        <w:numPr>
          <w:ilvl w:val="0"/>
          <w:numId w:val="14"/>
        </w:numPr>
        <w:jc w:val="both"/>
        <w:rPr>
          <w:rFonts w:ascii="Century Gothic" w:hAnsi="Century Gothic" w:cs="Arial"/>
          <w:sz w:val="16"/>
          <w:szCs w:val="16"/>
        </w:rPr>
      </w:pPr>
      <w:r w:rsidRPr="007D4723">
        <w:rPr>
          <w:rFonts w:ascii="Century Gothic" w:hAnsi="Century Gothic" w:cs="Arial"/>
          <w:b/>
          <w:caps/>
          <w:sz w:val="16"/>
          <w:szCs w:val="16"/>
        </w:rPr>
        <w:t>Disabilities</w:t>
      </w:r>
      <w:r w:rsidRPr="007D4723">
        <w:rPr>
          <w:rFonts w:ascii="Century Gothic" w:hAnsi="Century Gothic" w:cs="Arial"/>
          <w:sz w:val="16"/>
          <w:szCs w:val="16"/>
        </w:rPr>
        <w:t>: The office of Disability Services is located in Evans Hall, room 315 or call (936) 261-3585. This office is responsible for achieving and maintaining program accessibility for all students who self-identify as having an officially documented disability (Rehabilitation Act, Section 504 and Americans with Disability Act)If you have a disability, please inform me so that I can assist you to get “reasonable accommodation” related to the disability. ADA Statement:  Students with disabilities who believe they may need adjustment in this class are encouraged to contact the Office of Disabilities Services at (936) 261-3585 as soon as possible.  Once you receive a letter of adjustment from the office, please make an appointment with instructor to discuss adjustments for this class.</w:t>
      </w:r>
    </w:p>
    <w:p w:rsidR="00012678" w:rsidRPr="007D4723" w:rsidRDefault="00012678" w:rsidP="007D4723">
      <w:pPr>
        <w:numPr>
          <w:ilvl w:val="0"/>
          <w:numId w:val="14"/>
        </w:numPr>
        <w:rPr>
          <w:rFonts w:ascii="Century Gothic" w:hAnsi="Century Gothic" w:cs="Arial"/>
          <w:b/>
          <w:sz w:val="16"/>
          <w:szCs w:val="16"/>
        </w:rPr>
      </w:pPr>
      <w:r w:rsidRPr="007D4723">
        <w:rPr>
          <w:rFonts w:ascii="Century Gothic" w:hAnsi="Century Gothic" w:cs="Arial"/>
          <w:b/>
          <w:sz w:val="16"/>
          <w:szCs w:val="16"/>
        </w:rPr>
        <w:t>STUDENT ACADEMIC AP</w:t>
      </w:r>
      <w:r>
        <w:rPr>
          <w:rFonts w:ascii="Century Gothic" w:hAnsi="Century Gothic" w:cs="Arial"/>
          <w:b/>
          <w:sz w:val="16"/>
          <w:szCs w:val="16"/>
        </w:rPr>
        <w:t>P</w:t>
      </w:r>
      <w:r w:rsidRPr="007D4723">
        <w:rPr>
          <w:rFonts w:ascii="Century Gothic" w:hAnsi="Century Gothic" w:cs="Arial"/>
          <w:b/>
          <w:sz w:val="16"/>
          <w:szCs w:val="16"/>
        </w:rPr>
        <w:t xml:space="preserve">EALS PROCESS: </w:t>
      </w:r>
      <w:r w:rsidRPr="007D4723">
        <w:rPr>
          <w:rFonts w:ascii="Century Gothic" w:hAnsi="Century Gothic" w:cs="Arial"/>
          <w:sz w:val="16"/>
          <w:szCs w:val="16"/>
        </w:rPr>
        <w:t>Authority and responsibility for assigning grades to students rest with the faculty.  However, in those instances where students believe that miscommunication, errors, or unfairness of any kind may have adversely affected the instructor’s assessment of their academic performance, the student has a right to appeal by the procedure listed in the</w:t>
      </w:r>
      <w:r>
        <w:rPr>
          <w:rFonts w:ascii="Century Gothic" w:hAnsi="Century Gothic" w:cs="Arial"/>
          <w:sz w:val="16"/>
          <w:szCs w:val="16"/>
        </w:rPr>
        <w:t xml:space="preserve"> </w:t>
      </w:r>
      <w:r w:rsidRPr="007D4723">
        <w:rPr>
          <w:rFonts w:ascii="Century Gothic" w:hAnsi="Century Gothic" w:cs="Arial"/>
          <w:sz w:val="16"/>
          <w:szCs w:val="16"/>
        </w:rPr>
        <w:t>Undergraduate Catalog and by doing so within thirty days of receiving the grade or experiencing any other problematic academic event that prompted the complaint.</w:t>
      </w:r>
    </w:p>
    <w:sectPr w:rsidR="00012678" w:rsidRPr="007D4723" w:rsidSect="00BA2061">
      <w:footerReference w:type="even" r:id="rId9"/>
      <w:footerReference w:type="default" r:id="rId10"/>
      <w:type w:val="continuous"/>
      <w:pgSz w:w="12240" w:h="15840" w:code="1"/>
      <w:pgMar w:top="720" w:right="720" w:bottom="720" w:left="720" w:header="0" w:footer="57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678" w:rsidRDefault="00012678">
      <w:r>
        <w:separator/>
      </w:r>
    </w:p>
  </w:endnote>
  <w:endnote w:type="continuationSeparator" w:id="0">
    <w:p w:rsidR="00012678" w:rsidRDefault="00012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EOHCMF+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78" w:rsidRDefault="00012678" w:rsidP="00CF4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12678" w:rsidRDefault="000126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78" w:rsidRPr="00AC619A" w:rsidRDefault="00012678" w:rsidP="00CF4FA4">
    <w:pPr>
      <w:pStyle w:val="Footer"/>
      <w:framePr w:wrap="around" w:vAnchor="text" w:hAnchor="margin" w:xAlign="right" w:y="1"/>
      <w:rPr>
        <w:rStyle w:val="PageNumber"/>
        <w:rFonts w:ascii="Century Gothic" w:hAnsi="Century Gothic"/>
        <w:sz w:val="16"/>
        <w:szCs w:val="16"/>
      </w:rPr>
    </w:pPr>
    <w:r w:rsidRPr="00AC619A">
      <w:rPr>
        <w:rStyle w:val="PageNumber"/>
        <w:rFonts w:ascii="Century Gothic" w:hAnsi="Century Gothic"/>
        <w:sz w:val="16"/>
        <w:szCs w:val="16"/>
      </w:rPr>
      <w:fldChar w:fldCharType="begin"/>
    </w:r>
    <w:r w:rsidRPr="00AC619A">
      <w:rPr>
        <w:rStyle w:val="PageNumber"/>
        <w:rFonts w:ascii="Century Gothic" w:hAnsi="Century Gothic"/>
        <w:sz w:val="16"/>
        <w:szCs w:val="16"/>
      </w:rPr>
      <w:instrText xml:space="preserve">PAGE  </w:instrText>
    </w:r>
    <w:r w:rsidRPr="00AC619A">
      <w:rPr>
        <w:rStyle w:val="PageNumber"/>
        <w:rFonts w:ascii="Century Gothic" w:hAnsi="Century Gothic"/>
        <w:sz w:val="16"/>
        <w:szCs w:val="16"/>
      </w:rPr>
      <w:fldChar w:fldCharType="separate"/>
    </w:r>
    <w:r>
      <w:rPr>
        <w:rStyle w:val="PageNumber"/>
        <w:rFonts w:ascii="Century Gothic" w:hAnsi="Century Gothic"/>
        <w:noProof/>
        <w:sz w:val="16"/>
        <w:szCs w:val="16"/>
      </w:rPr>
      <w:t>3</w:t>
    </w:r>
    <w:r w:rsidRPr="00AC619A">
      <w:rPr>
        <w:rStyle w:val="PageNumber"/>
        <w:rFonts w:ascii="Century Gothic" w:hAnsi="Century Gothic"/>
        <w:sz w:val="16"/>
        <w:szCs w:val="16"/>
      </w:rPr>
      <w:fldChar w:fldCharType="end"/>
    </w:r>
  </w:p>
  <w:p w:rsidR="00012678" w:rsidRDefault="00012678" w:rsidP="00CF4FA4">
    <w:pPr>
      <w:pStyle w:val="Header"/>
      <w:rPr>
        <w:rFonts w:ascii="Times New Roman" w:hAnsi="Times New Roman"/>
        <w:i/>
        <w:iCs/>
      </w:rPr>
    </w:pPr>
    <w:r>
      <w:rPr>
        <w:rFonts w:ascii="Times New Roman" w:hAnsi="Times New Roman"/>
        <w:i/>
        <w:iCs/>
      </w:rPr>
      <w:tab/>
      <w:t xml:space="preserve"> </w:t>
    </w:r>
  </w:p>
  <w:p w:rsidR="00012678" w:rsidRDefault="00012678" w:rsidP="00CF4F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678" w:rsidRDefault="00012678">
      <w:r>
        <w:separator/>
      </w:r>
    </w:p>
  </w:footnote>
  <w:footnote w:type="continuationSeparator" w:id="0">
    <w:p w:rsidR="00012678" w:rsidRDefault="00012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F58"/>
    <w:multiLevelType w:val="hybridMultilevel"/>
    <w:tmpl w:val="919822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915D2F"/>
    <w:multiLevelType w:val="hybridMultilevel"/>
    <w:tmpl w:val="C0DA17E0"/>
    <w:lvl w:ilvl="0" w:tplc="83FA8D6E">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A9B7C3B"/>
    <w:multiLevelType w:val="hybridMultilevel"/>
    <w:tmpl w:val="055E3E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3180E"/>
    <w:multiLevelType w:val="hybridMultilevel"/>
    <w:tmpl w:val="347A7528"/>
    <w:lvl w:ilvl="0" w:tplc="632E72F8">
      <w:start w:val="1"/>
      <w:numFmt w:val="bullet"/>
      <w:lvlText w:val="-"/>
      <w:lvlJc w:val="left"/>
      <w:pPr>
        <w:ind w:left="2340" w:hanging="360"/>
      </w:pPr>
      <w:rPr>
        <w:rFonts w:ascii="Century Gothic" w:eastAsia="Times New Roman" w:hAnsi="Century Gothic"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14B6333B"/>
    <w:multiLevelType w:val="hybridMultilevel"/>
    <w:tmpl w:val="5394E954"/>
    <w:lvl w:ilvl="0" w:tplc="83FA8D6E">
      <w:start w:val="1"/>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89677F5"/>
    <w:multiLevelType w:val="hybridMultilevel"/>
    <w:tmpl w:val="72D0F2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E65EF"/>
    <w:multiLevelType w:val="hybridMultilevel"/>
    <w:tmpl w:val="0D745E12"/>
    <w:lvl w:ilvl="0" w:tplc="F1141A86">
      <w:start w:val="100"/>
      <w:numFmt w:val="bullet"/>
      <w:lvlText w:val="-"/>
      <w:lvlJc w:val="left"/>
      <w:pPr>
        <w:ind w:left="855" w:hanging="360"/>
      </w:pPr>
      <w:rPr>
        <w:rFonts w:ascii="Century Gothic" w:eastAsia="Times New Roman" w:hAnsi="Century Gothic" w:hint="default"/>
      </w:rPr>
    </w:lvl>
    <w:lvl w:ilvl="1" w:tplc="04090003" w:tentative="1">
      <w:start w:val="1"/>
      <w:numFmt w:val="bullet"/>
      <w:lvlText w:val="o"/>
      <w:lvlJc w:val="left"/>
      <w:pPr>
        <w:ind w:left="1575" w:hanging="360"/>
      </w:pPr>
      <w:rPr>
        <w:rFonts w:ascii="Courier New" w:hAnsi="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nsid w:val="25196E57"/>
    <w:multiLevelType w:val="singleLevel"/>
    <w:tmpl w:val="7BB418B0"/>
    <w:lvl w:ilvl="0">
      <w:start w:val="10"/>
      <w:numFmt w:val="decimal"/>
      <w:lvlText w:val="%1"/>
      <w:lvlJc w:val="left"/>
      <w:pPr>
        <w:tabs>
          <w:tab w:val="num" w:pos="765"/>
        </w:tabs>
        <w:ind w:left="765" w:hanging="765"/>
      </w:pPr>
      <w:rPr>
        <w:rFonts w:cs="Times New Roman" w:hint="default"/>
      </w:rPr>
    </w:lvl>
  </w:abstractNum>
  <w:abstractNum w:abstractNumId="8">
    <w:nsid w:val="286C040E"/>
    <w:multiLevelType w:val="hybridMultilevel"/>
    <w:tmpl w:val="88049D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C468D"/>
    <w:multiLevelType w:val="hybridMultilevel"/>
    <w:tmpl w:val="E2AEDF00"/>
    <w:lvl w:ilvl="0" w:tplc="1C9CEBB6">
      <w:start w:val="7"/>
      <w:numFmt w:val="decimal"/>
      <w:lvlText w:val="%1."/>
      <w:lvlJc w:val="left"/>
      <w:pPr>
        <w:tabs>
          <w:tab w:val="num" w:pos="720"/>
        </w:tabs>
        <w:ind w:left="720" w:hanging="6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0">
    <w:nsid w:val="29C10816"/>
    <w:multiLevelType w:val="hybridMultilevel"/>
    <w:tmpl w:val="C53400B8"/>
    <w:lvl w:ilvl="0" w:tplc="83FA8D6E">
      <w:start w:val="1"/>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2F063B"/>
    <w:multiLevelType w:val="hybridMultilevel"/>
    <w:tmpl w:val="6546AE4E"/>
    <w:lvl w:ilvl="0" w:tplc="1C9CEBB6">
      <w:start w:val="1"/>
      <w:numFmt w:val="decimal"/>
      <w:lvlText w:val="%1."/>
      <w:lvlJc w:val="left"/>
      <w:pPr>
        <w:tabs>
          <w:tab w:val="num" w:pos="720"/>
        </w:tabs>
        <w:ind w:left="720" w:hanging="6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2">
    <w:nsid w:val="2AD90D10"/>
    <w:multiLevelType w:val="hybridMultilevel"/>
    <w:tmpl w:val="94AC148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63270"/>
    <w:multiLevelType w:val="hybridMultilevel"/>
    <w:tmpl w:val="6EC269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57684"/>
    <w:multiLevelType w:val="hybridMultilevel"/>
    <w:tmpl w:val="11D2E64E"/>
    <w:lvl w:ilvl="0" w:tplc="1C9CEBB6">
      <w:start w:val="1"/>
      <w:numFmt w:val="decimal"/>
      <w:lvlText w:val="%1."/>
      <w:lvlJc w:val="left"/>
      <w:pPr>
        <w:tabs>
          <w:tab w:val="num" w:pos="720"/>
        </w:tabs>
        <w:ind w:left="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6CB3C86"/>
    <w:multiLevelType w:val="hybridMultilevel"/>
    <w:tmpl w:val="29F651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36ED6"/>
    <w:multiLevelType w:val="hybridMultilevel"/>
    <w:tmpl w:val="B31CEB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367E4D"/>
    <w:multiLevelType w:val="hybridMultilevel"/>
    <w:tmpl w:val="183862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30413"/>
    <w:multiLevelType w:val="hybridMultilevel"/>
    <w:tmpl w:val="D6F87E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43585811"/>
    <w:multiLevelType w:val="hybridMultilevel"/>
    <w:tmpl w:val="8DE28C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12161A"/>
    <w:multiLevelType w:val="hybridMultilevel"/>
    <w:tmpl w:val="DFEAA9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F6C3E"/>
    <w:multiLevelType w:val="hybridMultilevel"/>
    <w:tmpl w:val="0C9C36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66753E"/>
    <w:multiLevelType w:val="hybridMultilevel"/>
    <w:tmpl w:val="5C187A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D12A6"/>
    <w:multiLevelType w:val="hybridMultilevel"/>
    <w:tmpl w:val="4AA89A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2C5936"/>
    <w:multiLevelType w:val="multilevel"/>
    <w:tmpl w:val="553A1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1275937"/>
    <w:multiLevelType w:val="hybridMultilevel"/>
    <w:tmpl w:val="9C6A2BBE"/>
    <w:lvl w:ilvl="0" w:tplc="1C9CEBB6">
      <w:start w:val="1"/>
      <w:numFmt w:val="decimal"/>
      <w:lvlText w:val="%1."/>
      <w:lvlJc w:val="left"/>
      <w:pPr>
        <w:tabs>
          <w:tab w:val="num" w:pos="720"/>
        </w:tabs>
        <w:ind w:left="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4E61C77"/>
    <w:multiLevelType w:val="hybridMultilevel"/>
    <w:tmpl w:val="813A17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8C76001"/>
    <w:multiLevelType w:val="hybridMultilevel"/>
    <w:tmpl w:val="B74430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DC05BD"/>
    <w:multiLevelType w:val="multilevel"/>
    <w:tmpl w:val="996A23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BD05C9B"/>
    <w:multiLevelType w:val="hybridMultilevel"/>
    <w:tmpl w:val="D144932E"/>
    <w:lvl w:ilvl="0" w:tplc="83FA8D6E">
      <w:start w:val="1"/>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30">
    <w:nsid w:val="6ECF3DCE"/>
    <w:multiLevelType w:val="hybridMultilevel"/>
    <w:tmpl w:val="618EEBD0"/>
    <w:lvl w:ilvl="0" w:tplc="1C9CEBB6">
      <w:start w:val="2"/>
      <w:numFmt w:val="decimal"/>
      <w:lvlText w:val="%1."/>
      <w:lvlJc w:val="left"/>
      <w:pPr>
        <w:tabs>
          <w:tab w:val="num" w:pos="720"/>
        </w:tabs>
        <w:ind w:left="720" w:hanging="6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31">
    <w:nsid w:val="6F2F1C41"/>
    <w:multiLevelType w:val="multilevel"/>
    <w:tmpl w:val="78107A3A"/>
    <w:lvl w:ilvl="0">
      <w:start w:val="1"/>
      <w:numFmt w:val="decimal"/>
      <w:lvlText w:val="%1."/>
      <w:lvlJc w:val="left"/>
      <w:pPr>
        <w:tabs>
          <w:tab w:val="num" w:pos="270"/>
        </w:tabs>
        <w:ind w:left="27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7E631D"/>
    <w:multiLevelType w:val="hybridMultilevel"/>
    <w:tmpl w:val="1CB255DE"/>
    <w:lvl w:ilvl="0" w:tplc="D9ECB7A6">
      <w:start w:val="1"/>
      <w:numFmt w:val="decimal"/>
      <w:lvlText w:val="%1."/>
      <w:lvlJc w:val="left"/>
      <w:pPr>
        <w:tabs>
          <w:tab w:val="num" w:pos="270"/>
        </w:tabs>
        <w:ind w:left="270" w:hanging="360"/>
      </w:pPr>
      <w:rPr>
        <w:rFonts w:cs="Times New Roman" w:hint="default"/>
        <w:b w:val="0"/>
        <w:i w:val="0"/>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3320528"/>
    <w:multiLevelType w:val="hybridMultilevel"/>
    <w:tmpl w:val="DA522F40"/>
    <w:lvl w:ilvl="0" w:tplc="83FA8D6E">
      <w:start w:val="1"/>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9254B35"/>
    <w:multiLevelType w:val="hybridMultilevel"/>
    <w:tmpl w:val="FDCC24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C3117F"/>
    <w:multiLevelType w:val="multilevel"/>
    <w:tmpl w:val="D9A6579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36">
    <w:nsid w:val="7E891A71"/>
    <w:multiLevelType w:val="hybridMultilevel"/>
    <w:tmpl w:val="437097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9F565E"/>
    <w:multiLevelType w:val="hybridMultilevel"/>
    <w:tmpl w:val="19005A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0"/>
  </w:num>
  <w:num w:numId="4">
    <w:abstractNumId w:val="11"/>
  </w:num>
  <w:num w:numId="5">
    <w:abstractNumId w:val="14"/>
  </w:num>
  <w:num w:numId="6">
    <w:abstractNumId w:val="30"/>
  </w:num>
  <w:num w:numId="7">
    <w:abstractNumId w:val="9"/>
  </w:num>
  <w:num w:numId="8">
    <w:abstractNumId w:val="25"/>
  </w:num>
  <w:num w:numId="9">
    <w:abstractNumId w:val="1"/>
  </w:num>
  <w:num w:numId="10">
    <w:abstractNumId w:val="33"/>
  </w:num>
  <w:num w:numId="11">
    <w:abstractNumId w:val="4"/>
  </w:num>
  <w:num w:numId="12">
    <w:abstractNumId w:val="29"/>
  </w:num>
  <w:num w:numId="13">
    <w:abstractNumId w:val="10"/>
  </w:num>
  <w:num w:numId="14">
    <w:abstractNumId w:val="32"/>
  </w:num>
  <w:num w:numId="15">
    <w:abstractNumId w:val="18"/>
  </w:num>
  <w:num w:numId="16">
    <w:abstractNumId w:val="16"/>
  </w:num>
  <w:num w:numId="17">
    <w:abstractNumId w:val="31"/>
  </w:num>
  <w:num w:numId="18">
    <w:abstractNumId w:val="6"/>
  </w:num>
  <w:num w:numId="19">
    <w:abstractNumId w:val="28"/>
  </w:num>
  <w:num w:numId="20">
    <w:abstractNumId w:val="36"/>
  </w:num>
  <w:num w:numId="21">
    <w:abstractNumId w:val="19"/>
  </w:num>
  <w:num w:numId="22">
    <w:abstractNumId w:val="12"/>
  </w:num>
  <w:num w:numId="23">
    <w:abstractNumId w:val="22"/>
  </w:num>
  <w:num w:numId="24">
    <w:abstractNumId w:val="35"/>
  </w:num>
  <w:num w:numId="25">
    <w:abstractNumId w:val="17"/>
  </w:num>
  <w:num w:numId="26">
    <w:abstractNumId w:val="15"/>
  </w:num>
  <w:num w:numId="27">
    <w:abstractNumId w:val="8"/>
  </w:num>
  <w:num w:numId="28">
    <w:abstractNumId w:val="23"/>
  </w:num>
  <w:num w:numId="29">
    <w:abstractNumId w:val="27"/>
  </w:num>
  <w:num w:numId="30">
    <w:abstractNumId w:val="21"/>
  </w:num>
  <w:num w:numId="31">
    <w:abstractNumId w:val="34"/>
  </w:num>
  <w:num w:numId="32">
    <w:abstractNumId w:val="37"/>
  </w:num>
  <w:num w:numId="33">
    <w:abstractNumId w:val="20"/>
  </w:num>
  <w:num w:numId="34">
    <w:abstractNumId w:val="2"/>
  </w:num>
  <w:num w:numId="35">
    <w:abstractNumId w:val="13"/>
  </w:num>
  <w:num w:numId="36">
    <w:abstractNumId w:val="5"/>
  </w:num>
  <w:num w:numId="37">
    <w:abstractNumId w:val="2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embedSystemFonts/>
  <w:stylePaneFormatFilter w:val="3F01"/>
  <w:doNotTrackMoves/>
  <w:defaultTabStop w:val="720"/>
  <w:hyphenationZone w:val="0"/>
  <w:doNotHyphenateCaps/>
  <w:evenAndOddHeader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337A"/>
    <w:rsid w:val="000078C1"/>
    <w:rsid w:val="00012678"/>
    <w:rsid w:val="00015355"/>
    <w:rsid w:val="00033BE9"/>
    <w:rsid w:val="00035EDE"/>
    <w:rsid w:val="00055BE2"/>
    <w:rsid w:val="00070039"/>
    <w:rsid w:val="00086981"/>
    <w:rsid w:val="000929FC"/>
    <w:rsid w:val="00097E06"/>
    <w:rsid w:val="000B1C27"/>
    <w:rsid w:val="000C0E25"/>
    <w:rsid w:val="000D15A9"/>
    <w:rsid w:val="000D5909"/>
    <w:rsid w:val="000E2C50"/>
    <w:rsid w:val="000F53DA"/>
    <w:rsid w:val="001038DA"/>
    <w:rsid w:val="0011099F"/>
    <w:rsid w:val="00117E75"/>
    <w:rsid w:val="0012201F"/>
    <w:rsid w:val="00132B47"/>
    <w:rsid w:val="00132CFC"/>
    <w:rsid w:val="00152399"/>
    <w:rsid w:val="00183336"/>
    <w:rsid w:val="00186887"/>
    <w:rsid w:val="001D0BB7"/>
    <w:rsid w:val="002151B3"/>
    <w:rsid w:val="00215C7A"/>
    <w:rsid w:val="0022081F"/>
    <w:rsid w:val="0022262E"/>
    <w:rsid w:val="00222EAB"/>
    <w:rsid w:val="002455E2"/>
    <w:rsid w:val="00252D07"/>
    <w:rsid w:val="00270948"/>
    <w:rsid w:val="00283C13"/>
    <w:rsid w:val="00286453"/>
    <w:rsid w:val="00293677"/>
    <w:rsid w:val="002E46B4"/>
    <w:rsid w:val="002F2A63"/>
    <w:rsid w:val="002F362C"/>
    <w:rsid w:val="002F6C5B"/>
    <w:rsid w:val="003042A3"/>
    <w:rsid w:val="00306B99"/>
    <w:rsid w:val="00310F73"/>
    <w:rsid w:val="003122F6"/>
    <w:rsid w:val="00312541"/>
    <w:rsid w:val="00326FB6"/>
    <w:rsid w:val="00330E7A"/>
    <w:rsid w:val="003956B1"/>
    <w:rsid w:val="003A49F5"/>
    <w:rsid w:val="003B6B04"/>
    <w:rsid w:val="003C2806"/>
    <w:rsid w:val="003E004B"/>
    <w:rsid w:val="003E0601"/>
    <w:rsid w:val="003E5F2C"/>
    <w:rsid w:val="003F29AE"/>
    <w:rsid w:val="00410713"/>
    <w:rsid w:val="00411120"/>
    <w:rsid w:val="00416B69"/>
    <w:rsid w:val="0042143B"/>
    <w:rsid w:val="00423A1E"/>
    <w:rsid w:val="00440118"/>
    <w:rsid w:val="00441850"/>
    <w:rsid w:val="004657EA"/>
    <w:rsid w:val="0047044D"/>
    <w:rsid w:val="00471D4A"/>
    <w:rsid w:val="004800C5"/>
    <w:rsid w:val="0048563E"/>
    <w:rsid w:val="00490F9B"/>
    <w:rsid w:val="004A1408"/>
    <w:rsid w:val="004B7428"/>
    <w:rsid w:val="004C6E41"/>
    <w:rsid w:val="004D0A09"/>
    <w:rsid w:val="004D6B30"/>
    <w:rsid w:val="004E6B3D"/>
    <w:rsid w:val="004F640E"/>
    <w:rsid w:val="00504702"/>
    <w:rsid w:val="0055273B"/>
    <w:rsid w:val="00555830"/>
    <w:rsid w:val="005722AC"/>
    <w:rsid w:val="00581C9B"/>
    <w:rsid w:val="005827A9"/>
    <w:rsid w:val="005A24F5"/>
    <w:rsid w:val="005B361A"/>
    <w:rsid w:val="005C50F1"/>
    <w:rsid w:val="005E3131"/>
    <w:rsid w:val="005E6CC6"/>
    <w:rsid w:val="005E7D64"/>
    <w:rsid w:val="005F2717"/>
    <w:rsid w:val="00602E65"/>
    <w:rsid w:val="00604E78"/>
    <w:rsid w:val="00611F9E"/>
    <w:rsid w:val="00622F0A"/>
    <w:rsid w:val="00625513"/>
    <w:rsid w:val="00631F8F"/>
    <w:rsid w:val="006443EE"/>
    <w:rsid w:val="006544AA"/>
    <w:rsid w:val="006A03B8"/>
    <w:rsid w:val="006A08EB"/>
    <w:rsid w:val="006B084A"/>
    <w:rsid w:val="006C4CF6"/>
    <w:rsid w:val="006C4F18"/>
    <w:rsid w:val="006C7D91"/>
    <w:rsid w:val="00735A51"/>
    <w:rsid w:val="007452D4"/>
    <w:rsid w:val="007456D0"/>
    <w:rsid w:val="00755D38"/>
    <w:rsid w:val="007569F2"/>
    <w:rsid w:val="00763804"/>
    <w:rsid w:val="0077727C"/>
    <w:rsid w:val="00780976"/>
    <w:rsid w:val="007B515E"/>
    <w:rsid w:val="007C39F7"/>
    <w:rsid w:val="007D13FF"/>
    <w:rsid w:val="007D1D2C"/>
    <w:rsid w:val="007D4723"/>
    <w:rsid w:val="007E54D4"/>
    <w:rsid w:val="008022BE"/>
    <w:rsid w:val="00817754"/>
    <w:rsid w:val="008203F2"/>
    <w:rsid w:val="00836CDE"/>
    <w:rsid w:val="0084307B"/>
    <w:rsid w:val="008651C1"/>
    <w:rsid w:val="00877D4E"/>
    <w:rsid w:val="008810D7"/>
    <w:rsid w:val="00882C28"/>
    <w:rsid w:val="008864BE"/>
    <w:rsid w:val="008A1C9D"/>
    <w:rsid w:val="008C3230"/>
    <w:rsid w:val="008D1ECC"/>
    <w:rsid w:val="008D3FE8"/>
    <w:rsid w:val="008F5E8C"/>
    <w:rsid w:val="00916C82"/>
    <w:rsid w:val="009207BA"/>
    <w:rsid w:val="0093576E"/>
    <w:rsid w:val="00935CA9"/>
    <w:rsid w:val="00942211"/>
    <w:rsid w:val="009459A0"/>
    <w:rsid w:val="00967AAB"/>
    <w:rsid w:val="00981006"/>
    <w:rsid w:val="009843E3"/>
    <w:rsid w:val="00984F94"/>
    <w:rsid w:val="00986082"/>
    <w:rsid w:val="00986DE2"/>
    <w:rsid w:val="009870CD"/>
    <w:rsid w:val="00995B2D"/>
    <w:rsid w:val="009B1547"/>
    <w:rsid w:val="009C332B"/>
    <w:rsid w:val="009C3C5C"/>
    <w:rsid w:val="009C430D"/>
    <w:rsid w:val="009C567C"/>
    <w:rsid w:val="009D641B"/>
    <w:rsid w:val="009E3281"/>
    <w:rsid w:val="009F04BF"/>
    <w:rsid w:val="009F1AE2"/>
    <w:rsid w:val="009F712B"/>
    <w:rsid w:val="00A01BB4"/>
    <w:rsid w:val="00A028AE"/>
    <w:rsid w:val="00A14039"/>
    <w:rsid w:val="00A243AF"/>
    <w:rsid w:val="00A278AA"/>
    <w:rsid w:val="00A35860"/>
    <w:rsid w:val="00A40E64"/>
    <w:rsid w:val="00A42352"/>
    <w:rsid w:val="00A54768"/>
    <w:rsid w:val="00A60D08"/>
    <w:rsid w:val="00A6663A"/>
    <w:rsid w:val="00A909E5"/>
    <w:rsid w:val="00AC619A"/>
    <w:rsid w:val="00AC6BEF"/>
    <w:rsid w:val="00AD08AC"/>
    <w:rsid w:val="00AD1495"/>
    <w:rsid w:val="00B04E5F"/>
    <w:rsid w:val="00B108E6"/>
    <w:rsid w:val="00B34A17"/>
    <w:rsid w:val="00B40422"/>
    <w:rsid w:val="00B632A0"/>
    <w:rsid w:val="00B85C3B"/>
    <w:rsid w:val="00B91E40"/>
    <w:rsid w:val="00B95A9C"/>
    <w:rsid w:val="00B96637"/>
    <w:rsid w:val="00BA133B"/>
    <w:rsid w:val="00BA2061"/>
    <w:rsid w:val="00BB1539"/>
    <w:rsid w:val="00BB33E6"/>
    <w:rsid w:val="00BB6D3B"/>
    <w:rsid w:val="00BB780F"/>
    <w:rsid w:val="00BC45B4"/>
    <w:rsid w:val="00BF684A"/>
    <w:rsid w:val="00C14719"/>
    <w:rsid w:val="00C14F47"/>
    <w:rsid w:val="00C27958"/>
    <w:rsid w:val="00C335B1"/>
    <w:rsid w:val="00C36544"/>
    <w:rsid w:val="00C4086D"/>
    <w:rsid w:val="00C42A43"/>
    <w:rsid w:val="00C523E9"/>
    <w:rsid w:val="00C5501A"/>
    <w:rsid w:val="00C62ADA"/>
    <w:rsid w:val="00C73571"/>
    <w:rsid w:val="00CE3E7D"/>
    <w:rsid w:val="00CF4FA4"/>
    <w:rsid w:val="00D15196"/>
    <w:rsid w:val="00D2337A"/>
    <w:rsid w:val="00D40756"/>
    <w:rsid w:val="00D44F79"/>
    <w:rsid w:val="00D663CD"/>
    <w:rsid w:val="00D668F1"/>
    <w:rsid w:val="00D67682"/>
    <w:rsid w:val="00D7127B"/>
    <w:rsid w:val="00D958A4"/>
    <w:rsid w:val="00D9646F"/>
    <w:rsid w:val="00DA5E61"/>
    <w:rsid w:val="00DD6701"/>
    <w:rsid w:val="00DE11FD"/>
    <w:rsid w:val="00E05BC6"/>
    <w:rsid w:val="00E16C17"/>
    <w:rsid w:val="00E22596"/>
    <w:rsid w:val="00E24C8B"/>
    <w:rsid w:val="00E4494F"/>
    <w:rsid w:val="00E45331"/>
    <w:rsid w:val="00E6486A"/>
    <w:rsid w:val="00E70AB6"/>
    <w:rsid w:val="00E964BF"/>
    <w:rsid w:val="00EC7A6E"/>
    <w:rsid w:val="00EE0FE1"/>
    <w:rsid w:val="00EE5E04"/>
    <w:rsid w:val="00EF0520"/>
    <w:rsid w:val="00F05BF9"/>
    <w:rsid w:val="00F130D3"/>
    <w:rsid w:val="00F2459C"/>
    <w:rsid w:val="00F327ED"/>
    <w:rsid w:val="00F422D0"/>
    <w:rsid w:val="00F73337"/>
    <w:rsid w:val="00F761DC"/>
    <w:rsid w:val="00F87019"/>
    <w:rsid w:val="00F93F3D"/>
    <w:rsid w:val="00FA2859"/>
    <w:rsid w:val="00FA387B"/>
    <w:rsid w:val="00FB0D96"/>
    <w:rsid w:val="00FE0AAC"/>
    <w:rsid w:val="00FE202E"/>
    <w:rsid w:val="00FE2936"/>
    <w:rsid w:val="00FE7FC9"/>
    <w:rsid w:val="00FF6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Stat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MS Serif"/>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pPr>
      <w:keepNext/>
      <w:ind w:right="-1260"/>
      <w:outlineLvl w:val="2"/>
    </w:pPr>
    <w:rPr>
      <w:rFonts w:ascii="Times New Roman" w:hAnsi="Times New Roman"/>
      <w:sz w:val="24"/>
    </w:rPr>
  </w:style>
  <w:style w:type="paragraph" w:styleId="Heading4">
    <w:name w:val="heading 4"/>
    <w:basedOn w:val="Normal"/>
    <w:next w:val="Normal"/>
    <w:link w:val="Heading4Char"/>
    <w:uiPriority w:val="9"/>
    <w:qFormat/>
    <w:pPr>
      <w:keepNext/>
      <w:jc w:val="center"/>
      <w:outlineLvl w:val="3"/>
    </w:pPr>
    <w:rPr>
      <w:rFonts w:ascii="Times New Roman" w:hAnsi="Times New Roman"/>
      <w:b/>
      <w:sz w:val="24"/>
      <w:u w:val="single"/>
    </w:rPr>
  </w:style>
  <w:style w:type="paragraph" w:styleId="Heading5">
    <w:name w:val="heading 5"/>
    <w:basedOn w:val="Normal"/>
    <w:next w:val="Normal"/>
    <w:link w:val="Heading5Char"/>
    <w:uiPriority w:val="9"/>
    <w:qFormat/>
    <w:pPr>
      <w:keepNext/>
      <w:jc w:val="center"/>
      <w:outlineLvl w:val="4"/>
    </w:pPr>
    <w:rPr>
      <w:rFonts w:ascii="Times New Roman" w:hAnsi="Times New Roman"/>
      <w:b/>
      <w:sz w:val="24"/>
    </w:rPr>
  </w:style>
  <w:style w:type="paragraph" w:styleId="Heading6">
    <w:name w:val="heading 6"/>
    <w:basedOn w:val="Normal"/>
    <w:next w:val="Normal"/>
    <w:link w:val="Heading6Char"/>
    <w:uiPriority w:val="9"/>
    <w:qFormat/>
    <w:pPr>
      <w:keepNext/>
      <w:ind w:left="1350" w:firstLine="810"/>
      <w:outlineLvl w:val="5"/>
    </w:pPr>
    <w:rPr>
      <w:rFonts w:ascii="Times New Roman" w:hAnsi="Times New Roman"/>
      <w:sz w:val="24"/>
    </w:rPr>
  </w:style>
  <w:style w:type="paragraph" w:styleId="Heading7">
    <w:name w:val="heading 7"/>
    <w:basedOn w:val="Normal"/>
    <w:next w:val="Normal"/>
    <w:link w:val="Heading7Char"/>
    <w:uiPriority w:val="9"/>
    <w:qFormat/>
    <w:pPr>
      <w:keepNext/>
      <w:jc w:val="center"/>
      <w:outlineLvl w:val="6"/>
    </w:pPr>
    <w:rPr>
      <w:rFonts w:ascii="Times New Roman" w:hAnsi="Times New Roman"/>
      <w:b/>
      <w:sz w:val="28"/>
    </w:rPr>
  </w:style>
  <w:style w:type="paragraph" w:styleId="Heading8">
    <w:name w:val="heading 8"/>
    <w:basedOn w:val="Normal"/>
    <w:next w:val="Normal"/>
    <w:link w:val="Heading8Char"/>
    <w:uiPriority w:val="9"/>
    <w:qFormat/>
    <w:pPr>
      <w:keepNext/>
      <w:ind w:right="-1080"/>
      <w:jc w:val="center"/>
      <w:outlineLvl w:val="7"/>
    </w:pPr>
    <w:rPr>
      <w:rFonts w:ascii="Times New Roman" w:hAnsi="Times New Roman"/>
      <w:b/>
      <w:sz w:val="24"/>
    </w:rPr>
  </w:style>
  <w:style w:type="paragraph" w:styleId="Heading9">
    <w:name w:val="heading 9"/>
    <w:basedOn w:val="Normal"/>
    <w:next w:val="Normal"/>
    <w:link w:val="Heading9Char"/>
    <w:uiPriority w:val="9"/>
    <w:qFormat/>
    <w:pPr>
      <w:keepNext/>
      <w:ind w:left="-90"/>
      <w:outlineLvl w:val="8"/>
    </w:pPr>
    <w:rPr>
      <w:rFonts w:ascii="Times New Roman" w:hAnsi="Times New Roman"/>
      <w:b/>
      <w:sz w:val="24"/>
      <w:u w:val="word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6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66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66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766D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766D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766D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766D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66D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66DC"/>
    <w:rPr>
      <w:rFonts w:asciiTheme="majorHAnsi" w:eastAsiaTheme="majorEastAsia" w:hAnsiTheme="majorHAnsi" w:cstheme="majorBidi"/>
      <w:i/>
      <w:iCs/>
      <w:color w:val="404040" w:themeColor="text1" w:themeTint="BF"/>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C766DC"/>
    <w:rPr>
      <w:rFonts w:cs="Times New Roman"/>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C766DC"/>
    <w:rPr>
      <w:rFonts w:cs="Times New Roman"/>
    </w:rPr>
  </w:style>
  <w:style w:type="paragraph" w:styleId="BodyText">
    <w:name w:val="Body Text"/>
    <w:basedOn w:val="Normal"/>
    <w:link w:val="BodyTextChar"/>
    <w:uiPriority w:val="99"/>
    <w:pPr>
      <w:jc w:val="both"/>
    </w:pPr>
    <w:rPr>
      <w:rFonts w:ascii="Times New Roman" w:hAnsi="Times New Roman"/>
      <w:sz w:val="24"/>
    </w:rPr>
  </w:style>
  <w:style w:type="character" w:customStyle="1" w:styleId="BodyTextChar">
    <w:name w:val="Body Text Char"/>
    <w:basedOn w:val="DefaultParagraphFont"/>
    <w:link w:val="BodyText"/>
    <w:uiPriority w:val="99"/>
    <w:semiHidden/>
    <w:rsid w:val="00C766DC"/>
    <w:rPr>
      <w:rFonts w:cs="Times New Roman"/>
    </w:rPr>
  </w:style>
  <w:style w:type="paragraph" w:styleId="Title">
    <w:name w:val="Title"/>
    <w:basedOn w:val="Normal"/>
    <w:link w:val="TitleChar"/>
    <w:uiPriority w:val="10"/>
    <w:qFormat/>
    <w:pPr>
      <w:jc w:val="center"/>
    </w:pPr>
    <w:rPr>
      <w:rFonts w:ascii="Tahoma" w:hAnsi="Tahoma" w:cs="Tahoma"/>
      <w:b/>
      <w:bCs/>
      <w:sz w:val="32"/>
      <w:szCs w:val="24"/>
    </w:rPr>
  </w:style>
  <w:style w:type="character" w:customStyle="1" w:styleId="TitleChar">
    <w:name w:val="Title Char"/>
    <w:basedOn w:val="DefaultParagraphFont"/>
    <w:link w:val="Title"/>
    <w:uiPriority w:val="10"/>
    <w:rsid w:val="00C766D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rsid w:val="005C50F1"/>
    <w:rPr>
      <w:rFonts w:ascii="Tahoma" w:hAnsi="Tahoma" w:cs="Tahoma"/>
      <w:sz w:val="16"/>
      <w:szCs w:val="16"/>
    </w:rPr>
  </w:style>
  <w:style w:type="character" w:customStyle="1" w:styleId="BalloonTextChar">
    <w:name w:val="Balloon Text Char"/>
    <w:basedOn w:val="DefaultParagraphFont"/>
    <w:link w:val="BalloonText"/>
    <w:uiPriority w:val="99"/>
    <w:semiHidden/>
    <w:rsid w:val="00C766DC"/>
    <w:rPr>
      <w:rFonts w:ascii="Times New Roman" w:hAnsi="Times New Roman" w:cs="Times New Roman"/>
      <w:sz w:val="0"/>
      <w:szCs w:val="0"/>
    </w:rPr>
  </w:style>
  <w:style w:type="character" w:styleId="Hyperlink">
    <w:name w:val="Hyperlink"/>
    <w:basedOn w:val="DefaultParagraphFont"/>
    <w:uiPriority w:val="99"/>
    <w:rsid w:val="003E0601"/>
    <w:rPr>
      <w:color w:val="0000FF"/>
      <w:u w:val="single"/>
    </w:rPr>
  </w:style>
  <w:style w:type="paragraph" w:styleId="BodyTextIndent2">
    <w:name w:val="Body Text Indent 2"/>
    <w:basedOn w:val="Normal"/>
    <w:link w:val="BodyTextIndent2Char"/>
    <w:uiPriority w:val="99"/>
    <w:rsid w:val="00C14719"/>
    <w:pPr>
      <w:spacing w:after="120" w:line="480" w:lineRule="auto"/>
      <w:ind w:left="360"/>
    </w:pPr>
  </w:style>
  <w:style w:type="character" w:customStyle="1" w:styleId="BodyTextIndent2Char">
    <w:name w:val="Body Text Indent 2 Char"/>
    <w:basedOn w:val="DefaultParagraphFont"/>
    <w:link w:val="BodyTextIndent2"/>
    <w:uiPriority w:val="99"/>
    <w:semiHidden/>
    <w:rsid w:val="00C766DC"/>
    <w:rPr>
      <w:rFonts w:cs="Times New Roman"/>
    </w:rPr>
  </w:style>
  <w:style w:type="table" w:styleId="TableGrid">
    <w:name w:val="Table Grid"/>
    <w:basedOn w:val="TableNormal"/>
    <w:uiPriority w:val="59"/>
    <w:rsid w:val="00C1471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722AC"/>
    <w:rPr>
      <w:b/>
    </w:rPr>
  </w:style>
  <w:style w:type="paragraph" w:customStyle="1" w:styleId="Default">
    <w:name w:val="Default"/>
    <w:rsid w:val="00967AAB"/>
    <w:pPr>
      <w:widowControl w:val="0"/>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967AAB"/>
    <w:rPr>
      <w:i/>
    </w:rPr>
  </w:style>
</w:styles>
</file>

<file path=word/webSettings.xml><?xml version="1.0" encoding="utf-8"?>
<w:webSettings xmlns:r="http://schemas.openxmlformats.org/officeDocument/2006/relationships" xmlns:w="http://schemas.openxmlformats.org/wordprocessingml/2006/main">
  <w:divs>
    <w:div w:id="1233125751">
      <w:marLeft w:val="0"/>
      <w:marRight w:val="0"/>
      <w:marTop w:val="0"/>
      <w:marBottom w:val="0"/>
      <w:divBdr>
        <w:top w:val="none" w:sz="0" w:space="0" w:color="auto"/>
        <w:left w:val="none" w:sz="0" w:space="0" w:color="auto"/>
        <w:bottom w:val="none" w:sz="0" w:space="0" w:color="auto"/>
        <w:right w:val="none" w:sz="0" w:space="0" w:color="auto"/>
      </w:divBdr>
      <w:divsChild>
        <w:div w:id="1233125756">
          <w:marLeft w:val="0"/>
          <w:marRight w:val="0"/>
          <w:marTop w:val="200"/>
          <w:marBottom w:val="0"/>
          <w:divBdr>
            <w:top w:val="none" w:sz="0" w:space="0" w:color="auto"/>
            <w:left w:val="none" w:sz="0" w:space="0" w:color="auto"/>
            <w:bottom w:val="none" w:sz="0" w:space="0" w:color="auto"/>
            <w:right w:val="none" w:sz="0" w:space="0" w:color="auto"/>
          </w:divBdr>
          <w:divsChild>
            <w:div w:id="1233125767">
              <w:marLeft w:val="0"/>
              <w:marRight w:val="0"/>
              <w:marTop w:val="0"/>
              <w:marBottom w:val="0"/>
              <w:divBdr>
                <w:top w:val="none" w:sz="0" w:space="0" w:color="auto"/>
                <w:left w:val="none" w:sz="0" w:space="0" w:color="auto"/>
                <w:bottom w:val="none" w:sz="0" w:space="0" w:color="auto"/>
                <w:right w:val="none" w:sz="0" w:space="0" w:color="auto"/>
              </w:divBdr>
              <w:divsChild>
                <w:div w:id="1233125768">
                  <w:marLeft w:val="0"/>
                  <w:marRight w:val="0"/>
                  <w:marTop w:val="0"/>
                  <w:marBottom w:val="0"/>
                  <w:divBdr>
                    <w:top w:val="none" w:sz="0" w:space="0" w:color="auto"/>
                    <w:left w:val="none" w:sz="0" w:space="0" w:color="auto"/>
                    <w:bottom w:val="none" w:sz="0" w:space="0" w:color="auto"/>
                    <w:right w:val="none" w:sz="0" w:space="0" w:color="auto"/>
                  </w:divBdr>
                  <w:divsChild>
                    <w:div w:id="1233125760">
                      <w:marLeft w:val="0"/>
                      <w:marRight w:val="0"/>
                      <w:marTop w:val="0"/>
                      <w:marBottom w:val="0"/>
                      <w:divBdr>
                        <w:top w:val="single" w:sz="4" w:space="13" w:color="C7C7B1"/>
                        <w:left w:val="single" w:sz="2" w:space="13" w:color="CCCCCC"/>
                        <w:bottom w:val="single" w:sz="2" w:space="13" w:color="CCCCCC"/>
                        <w:right w:val="single" w:sz="2" w:space="13" w:color="999999"/>
                      </w:divBdr>
                      <w:divsChild>
                        <w:div w:id="1233125748">
                          <w:marLeft w:val="0"/>
                          <w:marRight w:val="0"/>
                          <w:marTop w:val="0"/>
                          <w:marBottom w:val="0"/>
                          <w:divBdr>
                            <w:top w:val="none" w:sz="0" w:space="0" w:color="auto"/>
                            <w:left w:val="none" w:sz="0" w:space="0" w:color="auto"/>
                            <w:bottom w:val="none" w:sz="0" w:space="0" w:color="auto"/>
                            <w:right w:val="none" w:sz="0" w:space="0" w:color="auto"/>
                          </w:divBdr>
                          <w:divsChild>
                            <w:div w:id="12331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125755">
      <w:marLeft w:val="0"/>
      <w:marRight w:val="0"/>
      <w:marTop w:val="0"/>
      <w:marBottom w:val="0"/>
      <w:divBdr>
        <w:top w:val="none" w:sz="0" w:space="0" w:color="auto"/>
        <w:left w:val="none" w:sz="0" w:space="0" w:color="auto"/>
        <w:bottom w:val="none" w:sz="0" w:space="0" w:color="auto"/>
        <w:right w:val="none" w:sz="0" w:space="0" w:color="auto"/>
      </w:divBdr>
      <w:divsChild>
        <w:div w:id="1233125747">
          <w:marLeft w:val="0"/>
          <w:marRight w:val="0"/>
          <w:marTop w:val="0"/>
          <w:marBottom w:val="0"/>
          <w:divBdr>
            <w:top w:val="none" w:sz="0" w:space="0" w:color="auto"/>
            <w:left w:val="none" w:sz="0" w:space="0" w:color="auto"/>
            <w:bottom w:val="none" w:sz="0" w:space="0" w:color="auto"/>
            <w:right w:val="none" w:sz="0" w:space="0" w:color="auto"/>
          </w:divBdr>
          <w:divsChild>
            <w:div w:id="1233125753">
              <w:marLeft w:val="0"/>
              <w:marRight w:val="0"/>
              <w:marTop w:val="0"/>
              <w:marBottom w:val="0"/>
              <w:divBdr>
                <w:top w:val="none" w:sz="0" w:space="0" w:color="auto"/>
                <w:left w:val="none" w:sz="0" w:space="0" w:color="auto"/>
                <w:bottom w:val="none" w:sz="0" w:space="0" w:color="auto"/>
                <w:right w:val="none" w:sz="0" w:space="0" w:color="auto"/>
              </w:divBdr>
              <w:divsChild>
                <w:div w:id="1233125765">
                  <w:marLeft w:val="0"/>
                  <w:marRight w:val="0"/>
                  <w:marTop w:val="0"/>
                  <w:marBottom w:val="0"/>
                  <w:divBdr>
                    <w:top w:val="none" w:sz="0" w:space="0" w:color="auto"/>
                    <w:left w:val="none" w:sz="0" w:space="0" w:color="auto"/>
                    <w:bottom w:val="none" w:sz="0" w:space="0" w:color="auto"/>
                    <w:right w:val="none" w:sz="0" w:space="0" w:color="auto"/>
                  </w:divBdr>
                  <w:divsChild>
                    <w:div w:id="1233125746">
                      <w:marLeft w:val="0"/>
                      <w:marRight w:val="0"/>
                      <w:marTop w:val="0"/>
                      <w:marBottom w:val="0"/>
                      <w:divBdr>
                        <w:top w:val="none" w:sz="0" w:space="0" w:color="auto"/>
                        <w:left w:val="none" w:sz="0" w:space="0" w:color="auto"/>
                        <w:bottom w:val="none" w:sz="0" w:space="0" w:color="auto"/>
                        <w:right w:val="none" w:sz="0" w:space="0" w:color="auto"/>
                      </w:divBdr>
                      <w:divsChild>
                        <w:div w:id="1233125754">
                          <w:marLeft w:val="0"/>
                          <w:marRight w:val="0"/>
                          <w:marTop w:val="0"/>
                          <w:marBottom w:val="150"/>
                          <w:divBdr>
                            <w:top w:val="none" w:sz="0" w:space="0" w:color="auto"/>
                            <w:left w:val="none" w:sz="0" w:space="0" w:color="auto"/>
                            <w:bottom w:val="none" w:sz="0" w:space="0" w:color="auto"/>
                            <w:right w:val="none" w:sz="0" w:space="0" w:color="auto"/>
                          </w:divBdr>
                          <w:divsChild>
                            <w:div w:id="1233125752">
                              <w:marLeft w:val="150"/>
                              <w:marRight w:val="0"/>
                              <w:marTop w:val="0"/>
                              <w:marBottom w:val="0"/>
                              <w:divBdr>
                                <w:top w:val="none" w:sz="0" w:space="0" w:color="auto"/>
                                <w:left w:val="none" w:sz="0" w:space="0" w:color="auto"/>
                                <w:bottom w:val="none" w:sz="0" w:space="0" w:color="auto"/>
                                <w:right w:val="none" w:sz="0" w:space="0" w:color="auto"/>
                              </w:divBdr>
                              <w:divsChild>
                                <w:div w:id="1233125749">
                                  <w:marLeft w:val="150"/>
                                  <w:marRight w:val="0"/>
                                  <w:marTop w:val="0"/>
                                  <w:marBottom w:val="0"/>
                                  <w:divBdr>
                                    <w:top w:val="none" w:sz="0" w:space="0" w:color="auto"/>
                                    <w:left w:val="none" w:sz="0" w:space="0" w:color="auto"/>
                                    <w:bottom w:val="none" w:sz="0" w:space="0" w:color="auto"/>
                                    <w:right w:val="none" w:sz="0" w:space="0" w:color="auto"/>
                                  </w:divBdr>
                                  <w:divsChild>
                                    <w:div w:id="1233125766">
                                      <w:marLeft w:val="0"/>
                                      <w:marRight w:val="0"/>
                                      <w:marTop w:val="0"/>
                                      <w:marBottom w:val="0"/>
                                      <w:divBdr>
                                        <w:top w:val="none" w:sz="0" w:space="0" w:color="auto"/>
                                        <w:left w:val="none" w:sz="0" w:space="0" w:color="auto"/>
                                        <w:bottom w:val="none" w:sz="0" w:space="0" w:color="auto"/>
                                        <w:right w:val="none" w:sz="0" w:space="0" w:color="auto"/>
                                      </w:divBdr>
                                      <w:divsChild>
                                        <w:div w:id="12331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125758">
      <w:marLeft w:val="0"/>
      <w:marRight w:val="0"/>
      <w:marTop w:val="0"/>
      <w:marBottom w:val="0"/>
      <w:divBdr>
        <w:top w:val="none" w:sz="0" w:space="0" w:color="auto"/>
        <w:left w:val="none" w:sz="0" w:space="0" w:color="auto"/>
        <w:bottom w:val="none" w:sz="0" w:space="0" w:color="auto"/>
        <w:right w:val="none" w:sz="0" w:space="0" w:color="auto"/>
      </w:divBdr>
      <w:divsChild>
        <w:div w:id="1233125764">
          <w:marLeft w:val="0"/>
          <w:marRight w:val="0"/>
          <w:marTop w:val="0"/>
          <w:marBottom w:val="0"/>
          <w:divBdr>
            <w:top w:val="single" w:sz="6" w:space="0" w:color="000000"/>
            <w:left w:val="single" w:sz="6" w:space="0" w:color="000000"/>
            <w:bottom w:val="single" w:sz="6" w:space="0" w:color="000000"/>
            <w:right w:val="single" w:sz="6" w:space="0" w:color="000000"/>
          </w:divBdr>
          <w:divsChild>
            <w:div w:id="1233125763">
              <w:marLeft w:val="150"/>
              <w:marRight w:val="150"/>
              <w:marTop w:val="150"/>
              <w:marBottom w:val="150"/>
              <w:divBdr>
                <w:top w:val="single" w:sz="6" w:space="0" w:color="000000"/>
                <w:left w:val="single" w:sz="6" w:space="0" w:color="000000"/>
                <w:bottom w:val="single" w:sz="6" w:space="0" w:color="000000"/>
                <w:right w:val="single" w:sz="6" w:space="0" w:color="000000"/>
              </w:divBdr>
              <w:divsChild>
                <w:div w:id="1233125759">
                  <w:marLeft w:val="2250"/>
                  <w:marRight w:val="0"/>
                  <w:marTop w:val="0"/>
                  <w:marBottom w:val="0"/>
                  <w:divBdr>
                    <w:top w:val="none" w:sz="0" w:space="0" w:color="auto"/>
                    <w:left w:val="single" w:sz="6" w:space="0" w:color="000000"/>
                    <w:bottom w:val="none" w:sz="0" w:space="0" w:color="auto"/>
                    <w:right w:val="none" w:sz="0" w:space="0" w:color="auto"/>
                  </w:divBdr>
                  <w:divsChild>
                    <w:div w:id="1233125750">
                      <w:marLeft w:val="0"/>
                      <w:marRight w:val="0"/>
                      <w:marTop w:val="0"/>
                      <w:marBottom w:val="0"/>
                      <w:divBdr>
                        <w:top w:val="none" w:sz="0" w:space="0" w:color="auto"/>
                        <w:left w:val="none" w:sz="0" w:space="0" w:color="auto"/>
                        <w:bottom w:val="none" w:sz="0" w:space="0" w:color="auto"/>
                        <w:right w:val="none" w:sz="0" w:space="0" w:color="auto"/>
                      </w:divBdr>
                      <w:divsChild>
                        <w:div w:id="12331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kstr.com/Home/10001-10734-1?demoKey=d" TargetMode="External"/><Relationship Id="rId3" Type="http://schemas.openxmlformats.org/officeDocument/2006/relationships/settings" Target="settings.xml"/><Relationship Id="rId7" Type="http://schemas.openxmlformats.org/officeDocument/2006/relationships/hyperlink" Target="http://www.tamu.edu/pvamu/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3</Pages>
  <Words>2177</Words>
  <Characters>12410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FOR GENERAL BIOLOGY I (1406)</dc:title>
  <dc:subject/>
  <dc:creator>Dr. Gloria Regisford</dc:creator>
  <cp:keywords/>
  <dc:description/>
  <cp:lastModifiedBy>Deirdre</cp:lastModifiedBy>
  <cp:revision>8</cp:revision>
  <cp:lastPrinted>2013-02-01T04:03:00Z</cp:lastPrinted>
  <dcterms:created xsi:type="dcterms:W3CDTF">2013-02-12T20:09:00Z</dcterms:created>
  <dcterms:modified xsi:type="dcterms:W3CDTF">2013-11-25T11:18:00Z</dcterms:modified>
</cp:coreProperties>
</file>